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D0E" w:rsidRDefault="002E2D0E">
      <w:pPr>
        <w:widowControl w:val="0"/>
        <w:jc w:val="center"/>
        <w:rPr>
          <w:b/>
          <w:snapToGrid w:val="0"/>
          <w:sz w:val="28"/>
          <w:u w:val="single"/>
        </w:rPr>
      </w:pPr>
      <w:r>
        <w:rPr>
          <w:b/>
          <w:snapToGrid w:val="0"/>
          <w:sz w:val="28"/>
          <w:u w:val="single"/>
        </w:rPr>
        <w:t xml:space="preserve">Residential </w:t>
      </w:r>
      <w:bookmarkStart w:id="0" w:name="LEASE"/>
      <w:r>
        <w:rPr>
          <w:b/>
          <w:snapToGrid w:val="0"/>
          <w:sz w:val="28"/>
          <w:u w:val="single"/>
        </w:rPr>
        <w:t>Lease</w:t>
      </w:r>
      <w:bookmarkEnd w:id="0"/>
      <w:r>
        <w:rPr>
          <w:b/>
          <w:snapToGrid w:val="0"/>
          <w:sz w:val="28"/>
          <w:u w:val="single"/>
        </w:rPr>
        <w:t xml:space="preserve"> Agreement</w:t>
      </w:r>
    </w:p>
    <w:p w:rsidR="002E2D0E" w:rsidRDefault="002E2D0E">
      <w:pPr>
        <w:widowControl w:val="0"/>
        <w:rPr>
          <w:snapToGrid w:val="0"/>
        </w:rPr>
      </w:pPr>
    </w:p>
    <w:p w:rsidR="002E2D0E" w:rsidRDefault="002E2D0E">
      <w:pPr>
        <w:widowControl w:val="0"/>
        <w:jc w:val="both"/>
        <w:rPr>
          <w:b/>
          <w:snapToGrid w:val="0"/>
        </w:rPr>
      </w:pPr>
      <w:r>
        <w:rPr>
          <w:b/>
          <w:snapToGrid w:val="0"/>
        </w:rPr>
        <w:t>Parties:</w:t>
      </w:r>
    </w:p>
    <w:p w:rsidR="002E2D0E" w:rsidRDefault="002E2D0E">
      <w:pPr>
        <w:pStyle w:val="BodyText"/>
        <w:widowControl/>
        <w:rPr>
          <w:snapToGrid w:val="0"/>
        </w:rPr>
      </w:pPr>
      <w:r>
        <w:rPr>
          <w:snapToGrid w:val="0"/>
        </w:rPr>
        <w:t xml:space="preserve">This Agreement is entered into between _____________________________________________________ (hereinafter referred to as "Tenant") and _______________________________________ (also referred to as “Tenant”) </w:t>
      </w:r>
      <w:proofErr w:type="gramStart"/>
      <w:r>
        <w:rPr>
          <w:snapToGrid w:val="0"/>
        </w:rPr>
        <w:t>and  _</w:t>
      </w:r>
      <w:proofErr w:type="gramEnd"/>
      <w:r>
        <w:rPr>
          <w:snapToGrid w:val="0"/>
        </w:rPr>
        <w:t>___________________________________________________________ (hereinafter referred to as "Landlord"). Each Tenant is jointly and severally liable for the payment of rent and performance of all other terms of this Agreement.  A judgment entered against one Tenant shall be no bar to an action against other Tenants.</w:t>
      </w:r>
    </w:p>
    <w:p w:rsidR="002E2D0E" w:rsidRDefault="002E2D0E">
      <w:pPr>
        <w:widowControl w:val="0"/>
        <w:jc w:val="both"/>
        <w:rPr>
          <w:snapToGrid w:val="0"/>
        </w:rPr>
      </w:pPr>
    </w:p>
    <w:p w:rsidR="002E2D0E" w:rsidRDefault="002E2D0E">
      <w:pPr>
        <w:widowControl w:val="0"/>
        <w:rPr>
          <w:b/>
          <w:snapToGrid w:val="0"/>
        </w:rPr>
      </w:pPr>
      <w:r>
        <w:rPr>
          <w:b/>
          <w:snapToGrid w:val="0"/>
        </w:rPr>
        <w:t>Premises:</w:t>
      </w:r>
    </w:p>
    <w:p w:rsidR="002E2D0E" w:rsidRDefault="002E2D0E">
      <w:pPr>
        <w:pStyle w:val="BodyText"/>
      </w:pPr>
      <w:r>
        <w:t xml:space="preserve">WITNESSETH: That in consideration of the representations made in the application filed by the Tenant with the Landlord, and the rent reserved herein and the covenants herein contained, the Landlord rents to Tenant, and Tenant rents from Landlord, for residential purposes only, the premises situated in ______________ County, Missouri and located at: _____________________________________ ("the premises"), subject to the terms and conditions in this Agreement. </w:t>
      </w:r>
    </w:p>
    <w:p w:rsidR="002E2D0E" w:rsidRDefault="002E2D0E">
      <w:pPr>
        <w:pStyle w:val="BodyText"/>
        <w:rPr>
          <w:snapToGrid w:val="0"/>
        </w:rPr>
      </w:pPr>
    </w:p>
    <w:p w:rsidR="002E2D0E" w:rsidRDefault="002E2D0E">
      <w:pPr>
        <w:widowControl w:val="0"/>
        <w:jc w:val="both"/>
        <w:rPr>
          <w:b/>
          <w:snapToGrid w:val="0"/>
        </w:rPr>
      </w:pPr>
      <w:r>
        <w:rPr>
          <w:b/>
          <w:snapToGrid w:val="0"/>
        </w:rPr>
        <w:t>Term:</w:t>
      </w:r>
    </w:p>
    <w:p w:rsidR="002E2D0E" w:rsidRDefault="002E2D0E">
      <w:pPr>
        <w:pStyle w:val="BodyText"/>
        <w:autoSpaceDE/>
        <w:autoSpaceDN/>
        <w:rPr>
          <w:rFonts w:ascii="Times" w:eastAsia="Times" w:hAnsi="Times"/>
          <w:snapToGrid w:val="0"/>
        </w:rPr>
      </w:pPr>
      <w:r>
        <w:rPr>
          <w:rFonts w:ascii="Times" w:eastAsia="Times" w:hAnsi="Times"/>
          <w:snapToGrid w:val="0"/>
        </w:rPr>
        <w:t>This lease commences on the ____ day of __________________, 20___ and expires on the ____ day of ______________, 20___, unless renewed or extended pursuant to the terms herein.</w:t>
      </w:r>
    </w:p>
    <w:p w:rsidR="002E2D0E" w:rsidRDefault="002E2D0E">
      <w:pPr>
        <w:widowControl w:val="0"/>
        <w:jc w:val="both"/>
        <w:rPr>
          <w:snapToGrid w:val="0"/>
        </w:rPr>
      </w:pPr>
    </w:p>
    <w:p w:rsidR="002E2D0E" w:rsidRDefault="002E2D0E">
      <w:pPr>
        <w:widowControl w:val="0"/>
        <w:jc w:val="both"/>
        <w:rPr>
          <w:rFonts w:ascii="Times New Roman" w:hAnsi="Times New Roman"/>
          <w:b/>
          <w:snapToGrid w:val="0"/>
          <w:sz w:val="20"/>
        </w:rPr>
      </w:pPr>
      <w:r>
        <w:rPr>
          <w:rFonts w:ascii="Times New Roman" w:hAnsi="Times New Roman"/>
          <w:b/>
          <w:snapToGrid w:val="0"/>
          <w:sz w:val="20"/>
        </w:rPr>
        <w:t>Payment of Rent:</w:t>
      </w:r>
    </w:p>
    <w:p w:rsidR="002E2D0E" w:rsidRDefault="002E2D0E">
      <w:pPr>
        <w:pStyle w:val="BodyText"/>
      </w:pPr>
      <w:r>
        <w:rPr>
          <w:snapToGrid w:val="0"/>
        </w:rPr>
        <w:t>Tenant agrees to pay to Landlord the sum of ____________________</w:t>
      </w:r>
      <w:proofErr w:type="gramStart"/>
      <w:r>
        <w:rPr>
          <w:snapToGrid w:val="0"/>
        </w:rPr>
        <w:t>_  Dollars</w:t>
      </w:r>
      <w:proofErr w:type="gramEnd"/>
      <w:r>
        <w:rPr>
          <w:snapToGrid w:val="0"/>
        </w:rPr>
        <w:t xml:space="preserve"> ($________) per month in advance, the first installment to be made on the first day of ________________, 20___ and a like sum on the first day of every month thereafter, without setoff, deduction, or demand, except when that day falls on a weekend or a legal holiday, in which case rent is due on the next business day.  Payment shall be made to the person and at the address the Landlord shall designate in writing.  Rental is to be paid in cash, money order, cashier's check and/or certified check, or, at the option of the Landlord, in any other fashion.  Rent shall not be considered paid until actual receipt thereof.  Tenant placing rent monies in the mail is not sufficient for rent to be considered paid.  The rent shall be </w:t>
      </w:r>
      <w:proofErr w:type="gramStart"/>
      <w:r>
        <w:rPr>
          <w:snapToGrid w:val="0"/>
        </w:rPr>
        <w:t>an additional ___ dollars</w:t>
      </w:r>
      <w:proofErr w:type="gramEnd"/>
      <w:r>
        <w:rPr>
          <w:snapToGrid w:val="0"/>
        </w:rPr>
        <w:t xml:space="preserve"> per month if paid on or after the 5</w:t>
      </w:r>
      <w:r>
        <w:rPr>
          <w:snapToGrid w:val="0"/>
          <w:vertAlign w:val="superscript"/>
        </w:rPr>
        <w:t>th</w:t>
      </w:r>
      <w:r>
        <w:rPr>
          <w:snapToGrid w:val="0"/>
        </w:rPr>
        <w:t xml:space="preserve"> of each month, as a reasonable pre-estimate of added costs of “late payments”, and not as a penalty. If Tenant brings a balance forward by paying any and all back due rent, but does not bring forward any existing late payments, Tenant remains subject to a late fee for the upcoming month.  </w:t>
      </w:r>
      <w:r>
        <w:t>Rent shall be made payable to _________________________________________________________ and mailed or delivered to the following address:</w:t>
      </w:r>
    </w:p>
    <w:p w:rsidR="002E2D0E" w:rsidRDefault="002E2D0E">
      <w:pPr>
        <w:pStyle w:val="BodyText"/>
      </w:pPr>
      <w:r>
        <w:t>____________________________________________________</w:t>
      </w:r>
    </w:p>
    <w:p w:rsidR="002E2D0E" w:rsidRDefault="002E2D0E">
      <w:pPr>
        <w:pStyle w:val="BodyText"/>
        <w:widowControl/>
      </w:pPr>
      <w:r>
        <w:t>____________________________________________________.</w:t>
      </w:r>
    </w:p>
    <w:p w:rsidR="002E2D0E" w:rsidRDefault="002E2D0E">
      <w:pPr>
        <w:pStyle w:val="BodyText"/>
        <w:widowControl/>
      </w:pPr>
    </w:p>
    <w:p w:rsidR="002E2D0E" w:rsidRPr="00286816" w:rsidRDefault="002E2D0E">
      <w:pPr>
        <w:widowControl w:val="0"/>
        <w:jc w:val="both"/>
        <w:rPr>
          <w:rFonts w:ascii="Times New Roman" w:hAnsi="Times New Roman"/>
          <w:b/>
          <w:snapToGrid w:val="0"/>
          <w:szCs w:val="24"/>
        </w:rPr>
      </w:pPr>
      <w:r w:rsidRPr="00286816">
        <w:rPr>
          <w:rFonts w:ascii="Times New Roman" w:hAnsi="Times New Roman"/>
          <w:b/>
          <w:snapToGrid w:val="0"/>
          <w:szCs w:val="24"/>
        </w:rPr>
        <w:t>Security Deposit and Return Thereof:</w:t>
      </w:r>
    </w:p>
    <w:p w:rsidR="00286816" w:rsidRDefault="00286816" w:rsidP="00286816">
      <w:pPr>
        <w:tabs>
          <w:tab w:val="left" w:pos="-720"/>
          <w:tab w:val="left" w:pos="0"/>
          <w:tab w:val="left" w:pos="720"/>
          <w:tab w:val="left" w:pos="1440"/>
          <w:tab w:val="left" w:pos="2160"/>
          <w:tab w:val="left" w:pos="2880"/>
          <w:tab w:val="left" w:pos="4680"/>
          <w:tab w:val="left" w:pos="5400"/>
          <w:tab w:val="left" w:pos="8640"/>
          <w:tab w:val="left" w:pos="9360"/>
        </w:tabs>
        <w:jc w:val="both"/>
        <w:rPr>
          <w:rFonts w:ascii="Times New Roman" w:eastAsia="MingLiU-ExtB" w:hAnsi="Times New Roman"/>
          <w:sz w:val="20"/>
        </w:rPr>
      </w:pPr>
      <w:r w:rsidRPr="00286816">
        <w:rPr>
          <w:rFonts w:ascii="Times New Roman" w:eastAsia="MingLiU-ExtB" w:hAnsi="Times New Roman"/>
          <w:sz w:val="20"/>
        </w:rPr>
        <w:t xml:space="preserve">Upon signing this lease and before being allowed to take possession of the premises, lessee shall deposit with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the amount of $___________, to be held in trust as a security deposit for the performance of this lease by lessee. The security deposit shall not be commingled with other funds </w:t>
      </w:r>
      <w:bookmarkStart w:id="1" w:name="_GoBack"/>
      <w:bookmarkEnd w:id="1"/>
      <w:r w:rsidRPr="00286816">
        <w:rPr>
          <w:rFonts w:ascii="Times New Roman" w:eastAsia="MingLiU-ExtB" w:hAnsi="Times New Roman"/>
          <w:sz w:val="20"/>
        </w:rPr>
        <w:t xml:space="preserve">of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but interest received on the security deposit shall be the property of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The security deposit is not a substitute for the last month's rent, and lessee agrees to make timely payment of the last month's rent.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shall be entitled to deduct from the security deposit: (a) All unpaid rent owed through the end of this lease; (b) any unpaid additional charges described in this lease as additional rent; (c) expenses related to repairs, painting or cleaning necessary to restore the premises and furnishings to their condition as at the beginning of the lease, ordinary wear and tear excepted; and (d) $________ which shall be deducted for carpet cleaning unless lessee provides proof that the carpets have been cleaned by a professional carpet cleaning company acceptable to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at or near the time lessee vacates the premises. Lessee agrees to be liable for all such charges that exceed the security deposit. Lessee is notified that there may be a larger deduction from the security deposit for carpet cleaning than specified above if more expensive carpet cleaning is required because of carpet conditions beyond ordinary wear and tear. Lessee agrees to follow any written move</w:t>
      </w:r>
      <w:r w:rsidRPr="00286816">
        <w:rPr>
          <w:rFonts w:ascii="Times New Roman" w:eastAsia="MingLiU-ExtB" w:hAnsi="Times New Roman"/>
          <w:sz w:val="20"/>
        </w:rPr>
        <w:noBreakHyphen/>
      </w:r>
      <w:proofErr w:type="spellStart"/>
      <w:r w:rsidRPr="00286816">
        <w:rPr>
          <w:rFonts w:ascii="Times New Roman" w:eastAsia="MingLiU-ExtB" w:hAnsi="Times New Roman"/>
          <w:sz w:val="20"/>
        </w:rPr>
        <w:t>out</w:t>
      </w:r>
      <w:proofErr w:type="spellEnd"/>
      <w:r w:rsidRPr="00286816">
        <w:rPr>
          <w:rFonts w:ascii="Times New Roman" w:eastAsia="MingLiU-ExtB" w:hAnsi="Times New Roman"/>
          <w:sz w:val="20"/>
        </w:rPr>
        <w:t xml:space="preserve"> instructions provided by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will give lessee reasonable written notice at lessee's last</w:t>
      </w:r>
      <w:r w:rsidRPr="00286816">
        <w:rPr>
          <w:rFonts w:ascii="Times New Roman" w:eastAsia="MingLiU-ExtB" w:hAnsi="Times New Roman"/>
          <w:sz w:val="20"/>
        </w:rPr>
        <w:noBreakHyphen/>
      </w:r>
      <w:proofErr w:type="spellStart"/>
      <w:r w:rsidRPr="00286816">
        <w:rPr>
          <w:rFonts w:ascii="Times New Roman" w:eastAsia="MingLiU-ExtB" w:hAnsi="Times New Roman"/>
          <w:sz w:val="20"/>
        </w:rPr>
        <w:t>known</w:t>
      </w:r>
      <w:proofErr w:type="spellEnd"/>
      <w:r w:rsidRPr="00286816">
        <w:rPr>
          <w:rFonts w:ascii="Times New Roman" w:eastAsia="MingLiU-ExtB" w:hAnsi="Times New Roman"/>
          <w:sz w:val="20"/>
        </w:rPr>
        <w:t xml:space="preserve"> </w:t>
      </w:r>
      <w:r w:rsidRPr="00286816">
        <w:rPr>
          <w:rFonts w:ascii="Times New Roman" w:eastAsia="MingLiU-ExtB" w:hAnsi="Times New Roman"/>
          <w:sz w:val="20"/>
        </w:rPr>
        <w:lastRenderedPageBreak/>
        <w:t xml:space="preserve">address, or in person, of the date and time when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will inspect the premises to determine the amount of the security deposit to be withheld, if any, and lessee will have the right to be present during inspection. Any statements or estimates made by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or </w:t>
      </w:r>
      <w:proofErr w:type="spellStart"/>
      <w:r w:rsidRPr="00286816">
        <w:rPr>
          <w:rFonts w:ascii="Times New Roman" w:eastAsia="MingLiU-ExtB" w:hAnsi="Times New Roman"/>
          <w:sz w:val="20"/>
        </w:rPr>
        <w:t>lessor's</w:t>
      </w:r>
      <w:proofErr w:type="spellEnd"/>
      <w:r w:rsidRPr="00286816">
        <w:rPr>
          <w:rFonts w:ascii="Times New Roman" w:eastAsia="MingLiU-ExtB" w:hAnsi="Times New Roman"/>
          <w:sz w:val="20"/>
        </w:rPr>
        <w:t xml:space="preserve"> representative during inspection are subject to correction or modification before final security deposit accounting. Pursuant to law, within 30 days after termination of this lease,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will mail to lessee, at lessee's last</w:t>
      </w:r>
      <w:r w:rsidRPr="00286816">
        <w:rPr>
          <w:rFonts w:ascii="Times New Roman" w:eastAsia="MingLiU-ExtB" w:hAnsi="Times New Roman"/>
          <w:sz w:val="20"/>
        </w:rPr>
        <w:noBreakHyphen/>
      </w:r>
      <w:proofErr w:type="spellStart"/>
      <w:r w:rsidRPr="00286816">
        <w:rPr>
          <w:rFonts w:ascii="Times New Roman" w:eastAsia="MingLiU-ExtB" w:hAnsi="Times New Roman"/>
          <w:sz w:val="20"/>
        </w:rPr>
        <w:t>known</w:t>
      </w:r>
      <w:proofErr w:type="spellEnd"/>
      <w:r w:rsidRPr="00286816">
        <w:rPr>
          <w:rFonts w:ascii="Times New Roman" w:eastAsia="MingLiU-ExtB" w:hAnsi="Times New Roman"/>
          <w:sz w:val="20"/>
        </w:rPr>
        <w:t xml:space="preserve"> address, a written itemized list of charges withheld from the security deposit (if any), a copy of the carpet cleaning receipt, and the unexpended portion of the security deposit (if any). Lessee must provide a forwarding address; if no forwarding address is provided, lessee agrees that the inspection notice, itemization of charges (if any), carpet cleaning receipt, and refund (if any), may be mailed to the address of the premises. If more than one lessee signed this lease and paid a security deposit, all deductions from security deposits shall be pro</w:t>
      </w:r>
      <w:r w:rsidRPr="00286816">
        <w:rPr>
          <w:rFonts w:ascii="Times New Roman" w:eastAsia="MingLiU-ExtB" w:hAnsi="Times New Roman"/>
          <w:sz w:val="20"/>
        </w:rPr>
        <w:noBreakHyphen/>
      </w:r>
      <w:proofErr w:type="spellStart"/>
      <w:r w:rsidRPr="00286816">
        <w:rPr>
          <w:rFonts w:ascii="Times New Roman" w:eastAsia="MingLiU-ExtB" w:hAnsi="Times New Roman"/>
          <w:sz w:val="20"/>
        </w:rPr>
        <w:t>rated</w:t>
      </w:r>
      <w:proofErr w:type="spellEnd"/>
      <w:r w:rsidRPr="00286816">
        <w:rPr>
          <w:rFonts w:ascii="Times New Roman" w:eastAsia="MingLiU-ExtB" w:hAnsi="Times New Roman"/>
          <w:sz w:val="20"/>
        </w:rPr>
        <w:t xml:space="preserve"> according to the amount of the deposit paid by each lessee, and a separate accounting and refund (if any) shall be sent to each lessee. If lessee vacates the premises on or after the termination date of this lease, the 30</w:t>
      </w:r>
      <w:r w:rsidRPr="00286816">
        <w:rPr>
          <w:rFonts w:ascii="Times New Roman" w:eastAsia="MingLiU-ExtB" w:hAnsi="Times New Roman"/>
          <w:sz w:val="20"/>
        </w:rPr>
        <w:noBreakHyphen/>
        <w:t xml:space="preserve">day period to account for the security deposit shall begin only when all of lessee's property has been removed, all occupants have departed, and all keys and other access devices (such as garage door openers) have been delivered to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If lessee abandons the premises before the termination date of this lease, the 30</w:t>
      </w:r>
      <w:r w:rsidRPr="00286816">
        <w:rPr>
          <w:rFonts w:ascii="Times New Roman" w:eastAsia="MingLiU-ExtB" w:hAnsi="Times New Roman"/>
          <w:sz w:val="20"/>
        </w:rPr>
        <w:noBreakHyphen/>
        <w:t xml:space="preserve">day period to account for the security deposit shall begin on said termination date or the date </w:t>
      </w:r>
      <w:proofErr w:type="spellStart"/>
      <w:r w:rsidRPr="00286816">
        <w:rPr>
          <w:rFonts w:ascii="Times New Roman" w:eastAsia="MingLiU-ExtB" w:hAnsi="Times New Roman"/>
          <w:sz w:val="20"/>
        </w:rPr>
        <w:t>lessor</w:t>
      </w:r>
      <w:proofErr w:type="spellEnd"/>
      <w:r w:rsidRPr="00286816">
        <w:rPr>
          <w:rFonts w:ascii="Times New Roman" w:eastAsia="MingLiU-ExtB" w:hAnsi="Times New Roman"/>
          <w:sz w:val="20"/>
        </w:rPr>
        <w:t xml:space="preserve"> re</w:t>
      </w:r>
      <w:r w:rsidRPr="00286816">
        <w:rPr>
          <w:rFonts w:ascii="Times New Roman" w:eastAsia="MingLiU-ExtB" w:hAnsi="Times New Roman"/>
          <w:sz w:val="20"/>
        </w:rPr>
        <w:noBreakHyphen/>
      </w:r>
      <w:proofErr w:type="spellStart"/>
      <w:r w:rsidRPr="00286816">
        <w:rPr>
          <w:rFonts w:ascii="Times New Roman" w:eastAsia="MingLiU-ExtB" w:hAnsi="Times New Roman"/>
          <w:sz w:val="20"/>
        </w:rPr>
        <w:t>rents</w:t>
      </w:r>
      <w:proofErr w:type="spellEnd"/>
      <w:r w:rsidRPr="00286816">
        <w:rPr>
          <w:rFonts w:ascii="Times New Roman" w:eastAsia="MingLiU-ExtB" w:hAnsi="Times New Roman"/>
          <w:sz w:val="20"/>
        </w:rPr>
        <w:t xml:space="preserve"> the premises, whichever is earlier.</w:t>
      </w:r>
    </w:p>
    <w:p w:rsidR="004E5386" w:rsidRPr="00286816" w:rsidRDefault="004E5386" w:rsidP="00286816">
      <w:pPr>
        <w:tabs>
          <w:tab w:val="left" w:pos="-720"/>
          <w:tab w:val="left" w:pos="0"/>
          <w:tab w:val="left" w:pos="720"/>
          <w:tab w:val="left" w:pos="1440"/>
          <w:tab w:val="left" w:pos="2160"/>
          <w:tab w:val="left" w:pos="2880"/>
          <w:tab w:val="left" w:pos="4680"/>
          <w:tab w:val="left" w:pos="5400"/>
          <w:tab w:val="left" w:pos="8640"/>
          <w:tab w:val="left" w:pos="9360"/>
        </w:tabs>
        <w:jc w:val="both"/>
        <w:rPr>
          <w:rFonts w:ascii="Times New Roman" w:eastAsia="MingLiU-ExtB" w:hAnsi="Times New Roman"/>
          <w:sz w:val="20"/>
        </w:rPr>
      </w:pPr>
    </w:p>
    <w:p w:rsidR="002E2D0E" w:rsidRDefault="002E2D0E">
      <w:pPr>
        <w:widowControl w:val="0"/>
        <w:jc w:val="both"/>
        <w:rPr>
          <w:b/>
          <w:snapToGrid w:val="0"/>
        </w:rPr>
      </w:pPr>
      <w:r>
        <w:rPr>
          <w:b/>
          <w:snapToGrid w:val="0"/>
        </w:rPr>
        <w:t>Returned Check and Stop Payment:</w:t>
      </w:r>
    </w:p>
    <w:p w:rsidR="002E2D0E" w:rsidRDefault="002E2D0E">
      <w:pPr>
        <w:pStyle w:val="BodyText"/>
      </w:pPr>
      <w:r>
        <w:t xml:space="preserve">In each instance that a check offered by Tenant to Landlord for any amount due under this Agreement or in payment of rent is returned for lack of sufficient funds, a "stop payment" or any other reason, a service charge of $_________________, which does not exceed the maximum amount allowed by applicable Missouri law, will be assessed.  If any check is returned or dishonored, all future rent payments must be made in cash or by money order. </w:t>
      </w:r>
    </w:p>
    <w:p w:rsidR="002E2D0E" w:rsidRDefault="002E2D0E">
      <w:pPr>
        <w:widowControl w:val="0"/>
        <w:jc w:val="both"/>
        <w:rPr>
          <w:snapToGrid w:val="0"/>
        </w:rPr>
      </w:pPr>
    </w:p>
    <w:p w:rsidR="002E2D0E" w:rsidRDefault="002E2D0E">
      <w:pPr>
        <w:widowControl w:val="0"/>
        <w:jc w:val="both"/>
        <w:rPr>
          <w:b/>
          <w:snapToGrid w:val="0"/>
        </w:rPr>
      </w:pPr>
      <w:r>
        <w:rPr>
          <w:b/>
          <w:snapToGrid w:val="0"/>
        </w:rPr>
        <w:t>Tenant Examination and Acceptance of Premises:</w:t>
      </w:r>
    </w:p>
    <w:p w:rsidR="002E2D0E" w:rsidRDefault="002E2D0E">
      <w:pPr>
        <w:widowControl w:val="0"/>
        <w:jc w:val="both"/>
        <w:rPr>
          <w:snapToGrid w:val="0"/>
          <w:sz w:val="20"/>
        </w:rPr>
      </w:pPr>
      <w:r>
        <w:rPr>
          <w:snapToGrid w:val="0"/>
          <w:sz w:val="20"/>
        </w:rPr>
        <w:t xml:space="preserve">The Tenant acknowledges that he has examined the leased premises and his acceptance of this agreement is conclusive evidence that said premises are in good and satisfactory order and repair unless otherwise specified herein; and the Tenant agrees that no representations as to the condition of the premises have been made and that no agreement has been made to redecorate, repair or improve the premises unless hereinafter set forth specifically in writing.  The Landlord will deliver the leased premises and all common areas in a habitable condition, pursuant to applicable State law.  Tenant takes premises in </w:t>
      </w:r>
      <w:proofErr w:type="gramStart"/>
      <w:r>
        <w:rPr>
          <w:snapToGrid w:val="0"/>
          <w:sz w:val="20"/>
        </w:rPr>
        <w:t>its</w:t>
      </w:r>
      <w:proofErr w:type="gramEnd"/>
      <w:r>
        <w:rPr>
          <w:snapToGrid w:val="0"/>
          <w:sz w:val="20"/>
        </w:rPr>
        <w:t xml:space="preserve"> AS-IS condition.  Tenant agrees not to damage the premises through any act or omission, and to be responsible for any damages sustained through the acts or omissions of Tenant, </w:t>
      </w:r>
      <w:r>
        <w:rPr>
          <w:sz w:val="20"/>
        </w:rPr>
        <w:t>Tenant’s family or Tenant’s invitees, licensees, and/or guests.  If such damages are incurred, Tenant is required to pay for any resulting repairs at the same time and in addition to the next month’s rent payment, with consequences for nonpayment identical to those for nonpayment of rent described herein.</w:t>
      </w:r>
    </w:p>
    <w:p w:rsidR="002E2D0E" w:rsidRDefault="002E2D0E">
      <w:pPr>
        <w:widowControl w:val="0"/>
        <w:jc w:val="both"/>
        <w:rPr>
          <w:snapToGrid w:val="0"/>
          <w:sz w:val="20"/>
        </w:rPr>
      </w:pPr>
    </w:p>
    <w:p w:rsidR="002E2D0E" w:rsidRDefault="002E2D0E">
      <w:pPr>
        <w:widowControl w:val="0"/>
        <w:jc w:val="both"/>
        <w:rPr>
          <w:b/>
          <w:snapToGrid w:val="0"/>
        </w:rPr>
      </w:pPr>
      <w:r>
        <w:rPr>
          <w:b/>
          <w:snapToGrid w:val="0"/>
        </w:rPr>
        <w:t>Occupancy and Use:</w:t>
      </w:r>
    </w:p>
    <w:p w:rsidR="002E2D0E" w:rsidRDefault="002E2D0E">
      <w:pPr>
        <w:widowControl w:val="0"/>
        <w:jc w:val="both"/>
        <w:rPr>
          <w:snapToGrid w:val="0"/>
          <w:sz w:val="20"/>
        </w:rPr>
      </w:pPr>
      <w:r>
        <w:rPr>
          <w:snapToGrid w:val="0"/>
          <w:sz w:val="20"/>
        </w:rPr>
        <w:t>The premises are to be used only as a private residence for Tenant(s) listed as parties of this Agreement and the following minor children whose names and ages appear below:</w:t>
      </w:r>
    </w:p>
    <w:p w:rsidR="002E2D0E" w:rsidRDefault="002E2D0E">
      <w:pPr>
        <w:widowControl w:val="0"/>
        <w:jc w:val="both"/>
        <w:rPr>
          <w:snapToGrid w:val="0"/>
          <w:sz w:val="20"/>
        </w:rPr>
      </w:pPr>
      <w:r>
        <w:rPr>
          <w:snapToGrid w:val="0"/>
          <w:sz w:val="20"/>
        </w:rPr>
        <w:t>______________________________________________________________________________________</w:t>
      </w:r>
    </w:p>
    <w:p w:rsidR="002E2D0E" w:rsidRDefault="002E2D0E">
      <w:pPr>
        <w:widowControl w:val="0"/>
        <w:jc w:val="both"/>
        <w:rPr>
          <w:snapToGrid w:val="0"/>
          <w:sz w:val="20"/>
        </w:rPr>
      </w:pPr>
      <w:r>
        <w:rPr>
          <w:snapToGrid w:val="0"/>
          <w:sz w:val="20"/>
        </w:rPr>
        <w:t>______________________________________________________________________________________</w:t>
      </w:r>
    </w:p>
    <w:p w:rsidR="002E2D0E" w:rsidRDefault="002E2D0E">
      <w:pPr>
        <w:widowControl w:val="0"/>
        <w:jc w:val="both"/>
        <w:rPr>
          <w:snapToGrid w:val="0"/>
          <w:sz w:val="20"/>
        </w:rPr>
      </w:pPr>
    </w:p>
    <w:p w:rsidR="002E2D0E" w:rsidRDefault="002E2D0E">
      <w:pPr>
        <w:widowControl w:val="0"/>
        <w:jc w:val="both"/>
        <w:rPr>
          <w:snapToGrid w:val="0"/>
          <w:sz w:val="20"/>
        </w:rPr>
      </w:pPr>
      <w:r>
        <w:rPr>
          <w:snapToGrid w:val="0"/>
          <w:sz w:val="20"/>
        </w:rPr>
        <w:t>The premises shall be occupied by no more than ____________ (___) persons, including children.  The premises shall not be used for any purpose other than a private residence without the prior written consent of the Landlord.</w:t>
      </w:r>
    </w:p>
    <w:p w:rsidR="002E2D0E" w:rsidRDefault="002E2D0E">
      <w:pPr>
        <w:widowControl w:val="0"/>
        <w:jc w:val="both"/>
        <w:rPr>
          <w:snapToGrid w:val="0"/>
          <w:sz w:val="20"/>
        </w:rPr>
      </w:pPr>
    </w:p>
    <w:p w:rsidR="002E2D0E" w:rsidRDefault="002E2D0E">
      <w:pPr>
        <w:pStyle w:val="BodyText2"/>
        <w:rPr>
          <w:b w:val="0"/>
        </w:rPr>
      </w:pPr>
      <w:r>
        <w:rPr>
          <w:b w:val="0"/>
        </w:rPr>
        <w:t xml:space="preserve">Lessee may have guests or visitors.  A guest or visitor is a person who is not named on the Lease, but is on the Leased Premises with the permission of the Lessee or other members of the household named in the Lease.  Guests and visitors must follow all of </w:t>
      </w:r>
      <w:proofErr w:type="spellStart"/>
      <w:r>
        <w:rPr>
          <w:b w:val="0"/>
        </w:rPr>
        <w:t>Lessor’s</w:t>
      </w:r>
      <w:proofErr w:type="spellEnd"/>
      <w:r>
        <w:rPr>
          <w:b w:val="0"/>
        </w:rPr>
        <w:t xml:space="preserve"> rules and Lessee is responsible for the action of his or her guests and visitors.  Lessee must get written permission from </w:t>
      </w:r>
      <w:proofErr w:type="spellStart"/>
      <w:r>
        <w:rPr>
          <w:b w:val="0"/>
        </w:rPr>
        <w:t>Lessor</w:t>
      </w:r>
      <w:proofErr w:type="spellEnd"/>
      <w:r>
        <w:rPr>
          <w:b w:val="0"/>
        </w:rPr>
        <w:t xml:space="preserve"> for any quest or visitor who stays more than (2) two consecutive weeks.  </w:t>
      </w:r>
    </w:p>
    <w:p w:rsidR="002E2D0E" w:rsidRDefault="002E2D0E">
      <w:pPr>
        <w:widowControl w:val="0"/>
        <w:jc w:val="both"/>
        <w:rPr>
          <w:snapToGrid w:val="0"/>
        </w:rPr>
      </w:pPr>
    </w:p>
    <w:p w:rsidR="00440E1F" w:rsidRDefault="00440E1F">
      <w:pPr>
        <w:widowControl w:val="0"/>
        <w:jc w:val="both"/>
        <w:rPr>
          <w:snapToGrid w:val="0"/>
        </w:rPr>
      </w:pPr>
    </w:p>
    <w:p w:rsidR="002E2D0E" w:rsidRDefault="002E2D0E">
      <w:pPr>
        <w:widowControl w:val="0"/>
        <w:jc w:val="both"/>
        <w:rPr>
          <w:b/>
          <w:snapToGrid w:val="0"/>
        </w:rPr>
      </w:pPr>
      <w:r>
        <w:rPr>
          <w:b/>
          <w:snapToGrid w:val="0"/>
        </w:rPr>
        <w:lastRenderedPageBreak/>
        <w:t>Disturbances and Violation of Laws:</w:t>
      </w:r>
    </w:p>
    <w:p w:rsidR="002E2D0E" w:rsidRDefault="002E2D0E">
      <w:pPr>
        <w:widowControl w:val="0"/>
        <w:jc w:val="both"/>
        <w:rPr>
          <w:snapToGrid w:val="0"/>
          <w:sz w:val="20"/>
        </w:rPr>
      </w:pPr>
      <w:r>
        <w:rPr>
          <w:snapToGrid w:val="0"/>
          <w:sz w:val="20"/>
        </w:rPr>
        <w:t>Tenant, guests and invitees of either tenant or guests shall not use the premises for any unlawful purpose and shall comply fully with all applicable federal, state and local laws and ordinances, including laws prohibiting the use, possession or sale of illegal drugs.  Nor shall Tenant, guests and invitees of either tenant or guests use the premises in a manner offensive to others.  Nor shall Tenant, guests and invitees of either tenant or guests create a nuisance by annoying, disturbing, inconveniencing or interfering with the quiet enjoyment of any other tenant or nearby resident.  Tenant agrees to immediately inform Landlord and the appropriate authorities upon obtaining actual knowledge of any illegal acts on or upon the leased premises.</w:t>
      </w:r>
    </w:p>
    <w:p w:rsidR="002E2D0E" w:rsidRDefault="002E2D0E">
      <w:pPr>
        <w:widowControl w:val="0"/>
        <w:jc w:val="both"/>
        <w:rPr>
          <w:snapToGrid w:val="0"/>
          <w:sz w:val="20"/>
        </w:rPr>
      </w:pPr>
    </w:p>
    <w:p w:rsidR="002E2D0E" w:rsidRDefault="002E2D0E">
      <w:pPr>
        <w:widowControl w:val="0"/>
        <w:jc w:val="both"/>
        <w:rPr>
          <w:b/>
          <w:snapToGrid w:val="0"/>
        </w:rPr>
      </w:pPr>
      <w:r>
        <w:rPr>
          <w:b/>
          <w:snapToGrid w:val="0"/>
        </w:rPr>
        <w:t xml:space="preserve">Possession </w:t>
      </w:r>
      <w:proofErr w:type="gramStart"/>
      <w:r>
        <w:rPr>
          <w:b/>
          <w:snapToGrid w:val="0"/>
        </w:rPr>
        <w:t>At</w:t>
      </w:r>
      <w:proofErr w:type="gramEnd"/>
      <w:r>
        <w:rPr>
          <w:b/>
          <w:snapToGrid w:val="0"/>
        </w:rPr>
        <w:t xml:space="preserve"> Commencement of Term:</w:t>
      </w:r>
    </w:p>
    <w:p w:rsidR="002E2D0E" w:rsidRDefault="002E2D0E">
      <w:pPr>
        <w:widowControl w:val="0"/>
        <w:jc w:val="both"/>
        <w:rPr>
          <w:snapToGrid w:val="0"/>
          <w:sz w:val="20"/>
        </w:rPr>
      </w:pPr>
      <w:r>
        <w:rPr>
          <w:sz w:val="20"/>
        </w:rPr>
        <w:t>Tenant shall not be entitled to possession of the premises designated for lease until the security deposit and first month’s rent (or prorated portion thereof), less any applicable promotional discount, is paid in full and the premises designated for lease is vacated by the prior tenant.  If Landlord is unable to deliver possession of the premises to Tenant on or before the commencement of the term of this Lease due to another person occupying the premises, Tenant's rights of possession hereunder shall be postponed until said premises are vacated by such other person, and rent due hereunder shall be abated at the rate of one-thirtieth (1/30) of a monthly installment for each day that possession is postponed.  Tenant expressly agrees that Landlord shall not be liable for damages to Tenant in the event Tenant, for any reason whatsoever, is unable to enter and occupy the premises.</w:t>
      </w:r>
    </w:p>
    <w:p w:rsidR="002E2D0E" w:rsidRDefault="002E2D0E">
      <w:pPr>
        <w:widowControl w:val="0"/>
        <w:jc w:val="both"/>
        <w:rPr>
          <w:snapToGrid w:val="0"/>
          <w:sz w:val="20"/>
        </w:rPr>
      </w:pPr>
    </w:p>
    <w:p w:rsidR="002E2D0E" w:rsidRDefault="002E2D0E">
      <w:pPr>
        <w:widowControl w:val="0"/>
        <w:jc w:val="both"/>
        <w:rPr>
          <w:b/>
          <w:snapToGrid w:val="0"/>
        </w:rPr>
      </w:pPr>
      <w:r>
        <w:rPr>
          <w:b/>
          <w:snapToGrid w:val="0"/>
        </w:rPr>
        <w:t>Insurance:</w:t>
      </w:r>
    </w:p>
    <w:p w:rsidR="002E2D0E" w:rsidRDefault="002E2D0E">
      <w:pPr>
        <w:pStyle w:val="BodyText"/>
      </w:pPr>
      <w:r>
        <w:t>Landlord shall not be liable to Tenant, Tenant’s family or Tenant’s invitees, licensees, and/or guests for damages not caused by Landlord or Landlord’s agents.  Landlord will not compensate Tenant or anyone else for damages caused by any other source whatsoever, or by Acts of God, and Tenant is therefore required to independently purchase insurance to protect Tenant, Tenant’s family, Tenant’s invitees, licensees, and/or guests, and all personal property on the leased premises and/or in any common areas from any and all damages.</w:t>
      </w:r>
    </w:p>
    <w:p w:rsidR="002E2D0E" w:rsidRDefault="002E2D0E">
      <w:pPr>
        <w:widowControl w:val="0"/>
        <w:rPr>
          <w:snapToGrid w:val="0"/>
        </w:rPr>
      </w:pPr>
    </w:p>
    <w:p w:rsidR="002E2D0E" w:rsidRDefault="002E2D0E">
      <w:pPr>
        <w:widowControl w:val="0"/>
        <w:jc w:val="both"/>
        <w:rPr>
          <w:b/>
          <w:snapToGrid w:val="0"/>
        </w:rPr>
      </w:pPr>
      <w:r>
        <w:rPr>
          <w:b/>
          <w:snapToGrid w:val="0"/>
        </w:rPr>
        <w:t>Utilities:</w:t>
      </w:r>
    </w:p>
    <w:p w:rsidR="002E2D0E" w:rsidRDefault="002E2D0E">
      <w:pPr>
        <w:pStyle w:val="BodyText"/>
        <w:autoSpaceDE/>
        <w:autoSpaceDN/>
        <w:rPr>
          <w:rFonts w:ascii="Times" w:eastAsia="Times" w:hAnsi="Times"/>
          <w:snapToGrid w:val="0"/>
        </w:rPr>
      </w:pPr>
      <w:r>
        <w:rPr>
          <w:rFonts w:ascii="Times" w:eastAsia="Times" w:hAnsi="Times"/>
          <w:snapToGrid w:val="0"/>
        </w:rPr>
        <w:t>Tenant will be responsible and pay for the following utilities, including all required deposits (check those that apply):</w:t>
      </w:r>
    </w:p>
    <w:p w:rsidR="002E2D0E" w:rsidRDefault="002E2D0E">
      <w:pPr>
        <w:widowControl w:val="0"/>
        <w:jc w:val="both"/>
        <w:rPr>
          <w:snapToGrid w:val="0"/>
          <w:sz w:val="20"/>
        </w:rPr>
      </w:pPr>
      <w:r>
        <w:rPr>
          <w:snapToGrid w:val="0"/>
          <w:sz w:val="20"/>
        </w:rPr>
        <w:t>[   ] Gas   [   ] Water   [   ] Electric   [   ] Refuse Collection    [   ] Telephone   [   ] Cable TV</w:t>
      </w:r>
    </w:p>
    <w:p w:rsidR="002E2D0E" w:rsidRDefault="002E2D0E">
      <w:pPr>
        <w:widowControl w:val="0"/>
        <w:jc w:val="both"/>
        <w:rPr>
          <w:snapToGrid w:val="0"/>
          <w:sz w:val="20"/>
        </w:rPr>
      </w:pPr>
    </w:p>
    <w:p w:rsidR="002E2D0E" w:rsidRDefault="002E2D0E">
      <w:pPr>
        <w:widowControl w:val="0"/>
        <w:jc w:val="both"/>
        <w:rPr>
          <w:snapToGrid w:val="0"/>
          <w:sz w:val="20"/>
        </w:rPr>
      </w:pPr>
      <w:r>
        <w:rPr>
          <w:snapToGrid w:val="0"/>
          <w:sz w:val="20"/>
        </w:rPr>
        <w:t>Landlord will be responsible and pay for the following utilities, including all required deposits (check those that apply):</w:t>
      </w:r>
    </w:p>
    <w:p w:rsidR="002E2D0E" w:rsidRDefault="002E2D0E">
      <w:pPr>
        <w:widowControl w:val="0"/>
        <w:jc w:val="both"/>
        <w:rPr>
          <w:snapToGrid w:val="0"/>
          <w:sz w:val="20"/>
        </w:rPr>
      </w:pPr>
      <w:r>
        <w:rPr>
          <w:snapToGrid w:val="0"/>
          <w:sz w:val="20"/>
        </w:rPr>
        <w:t>[   ] Gas   [   ] Water   [   ] Electric   [   ] Refuse Collection    [   ] Telephone   [   ] Cable TV</w:t>
      </w:r>
    </w:p>
    <w:p w:rsidR="002E2D0E" w:rsidRDefault="002E2D0E">
      <w:pPr>
        <w:jc w:val="both"/>
        <w:rPr>
          <w:sz w:val="20"/>
        </w:rPr>
      </w:pPr>
    </w:p>
    <w:p w:rsidR="002E2D0E" w:rsidRDefault="002E2D0E">
      <w:pPr>
        <w:widowControl w:val="0"/>
        <w:jc w:val="both"/>
        <w:rPr>
          <w:snapToGrid w:val="0"/>
        </w:rPr>
      </w:pPr>
      <w:r>
        <w:rPr>
          <w:sz w:val="20"/>
        </w:rPr>
        <w:t>Tenant shall be responsible for contacting and arranging for any utility service not provided by the Landlord, and for any utilities not listed above.  Tenant shall keep all utilities active and should Tenant fail to do so, it shall be an express default of this Lease.  Tenant shall be responsible for having same utilities disconnected on the day Tenant delivers the leased premises back unto Landlord upon termination or expiration of this Lease.</w:t>
      </w:r>
    </w:p>
    <w:p w:rsidR="002E2D0E" w:rsidRDefault="002E2D0E">
      <w:pPr>
        <w:widowControl w:val="0"/>
        <w:jc w:val="both"/>
        <w:rPr>
          <w:snapToGrid w:val="0"/>
        </w:rPr>
      </w:pPr>
    </w:p>
    <w:p w:rsidR="002E2D0E" w:rsidRDefault="002E2D0E">
      <w:pPr>
        <w:widowControl w:val="0"/>
        <w:jc w:val="both"/>
        <w:rPr>
          <w:b/>
          <w:snapToGrid w:val="0"/>
        </w:rPr>
      </w:pPr>
      <w:r>
        <w:rPr>
          <w:b/>
          <w:snapToGrid w:val="0"/>
        </w:rPr>
        <w:t>Alterations and Repairs by Tenant:</w:t>
      </w:r>
    </w:p>
    <w:p w:rsidR="002E2D0E" w:rsidRDefault="002E2D0E">
      <w:pPr>
        <w:pStyle w:val="BodyText"/>
        <w:autoSpaceDE/>
        <w:autoSpaceDN/>
        <w:rPr>
          <w:rFonts w:ascii="Times" w:eastAsia="Times" w:hAnsi="Times"/>
          <w:snapToGrid w:val="0"/>
        </w:rPr>
      </w:pPr>
      <w:r>
        <w:rPr>
          <w:rFonts w:ascii="Times" w:eastAsia="Times" w:hAnsi="Times"/>
          <w:snapToGrid w:val="0"/>
        </w:rPr>
        <w:t>Tenant will not, without Landlord's prior written consent, alter, re-key or install any locks to the premises or install or alter any burglar alarm system. Tenant will not remodel or make any structural changes, alterations or additions to the premises, will not paper, paint or decorate, nor install, attach, remove or exchange appliances or equipment such as air conditioning, heating, refrigerating or cooking units, radio or television antennae; nor drive nails or other devices into the walls or woodwork (a reasonable number of picture hangers excepted), nor refinish or shellac wood floors, nor change the existing locks of the premises, without the prior written permission of the Landlord or his Agent.  Any of the above-described work shall become part of the dwelling.</w:t>
      </w:r>
    </w:p>
    <w:p w:rsidR="002E2D0E" w:rsidRDefault="002E2D0E">
      <w:pPr>
        <w:widowControl w:val="0"/>
        <w:jc w:val="both"/>
        <w:rPr>
          <w:snapToGrid w:val="0"/>
        </w:rPr>
      </w:pPr>
    </w:p>
    <w:p w:rsidR="002E2D0E" w:rsidRDefault="002E2D0E">
      <w:pPr>
        <w:widowControl w:val="0"/>
        <w:jc w:val="both"/>
        <w:rPr>
          <w:b/>
          <w:snapToGrid w:val="0"/>
        </w:rPr>
      </w:pPr>
      <w:r>
        <w:rPr>
          <w:b/>
          <w:snapToGrid w:val="0"/>
        </w:rPr>
        <w:lastRenderedPageBreak/>
        <w:t>Assignment of Agreement and Subletting:</w:t>
      </w:r>
    </w:p>
    <w:p w:rsidR="002E2D0E" w:rsidRDefault="002E2D0E">
      <w:pPr>
        <w:widowControl w:val="0"/>
        <w:jc w:val="both"/>
        <w:rPr>
          <w:sz w:val="20"/>
        </w:rPr>
      </w:pPr>
      <w:r>
        <w:rPr>
          <w:snapToGrid w:val="0"/>
          <w:sz w:val="20"/>
        </w:rPr>
        <w:t>Tenant will not sublet the premises or any portion thereof, or assign this Lease without the prior written consent of Landlord.</w:t>
      </w:r>
    </w:p>
    <w:p w:rsidR="002E2D0E" w:rsidRDefault="002E2D0E">
      <w:pPr>
        <w:pStyle w:val="Footer"/>
        <w:widowControl w:val="0"/>
        <w:tabs>
          <w:tab w:val="clear" w:pos="4320"/>
          <w:tab w:val="clear" w:pos="8640"/>
        </w:tabs>
        <w:jc w:val="both"/>
      </w:pPr>
    </w:p>
    <w:p w:rsidR="002E2D0E" w:rsidRDefault="002E2D0E">
      <w:pPr>
        <w:pStyle w:val="Heading2"/>
      </w:pPr>
      <w:r>
        <w:t>Tenant's Responsibilities and Duties</w:t>
      </w:r>
    </w:p>
    <w:p w:rsidR="002E2D0E" w:rsidRDefault="002E2D0E">
      <w:pPr>
        <w:pStyle w:val="BodyText"/>
        <w:widowControl/>
        <w:autoSpaceDE/>
        <w:autoSpaceDN/>
        <w:rPr>
          <w:rFonts w:ascii="Times" w:eastAsia="Times" w:hAnsi="Times"/>
        </w:rPr>
      </w:pPr>
      <w:r>
        <w:rPr>
          <w:rFonts w:ascii="Times" w:eastAsia="Times" w:hAnsi="Times"/>
        </w:rPr>
        <w:t>In compliance with applicable State law, Tenant covenants:</w:t>
      </w:r>
    </w:p>
    <w:p w:rsidR="002E2D0E" w:rsidRDefault="002E2D0E">
      <w:pPr>
        <w:jc w:val="both"/>
      </w:pPr>
    </w:p>
    <w:p w:rsidR="002E2D0E" w:rsidRDefault="002E2D0E">
      <w:pPr>
        <w:pStyle w:val="BodyText"/>
      </w:pPr>
      <w:r>
        <w:t xml:space="preserve">     (1) </w:t>
      </w:r>
      <w:r>
        <w:tab/>
        <w:t xml:space="preserve">To keep that part of the premises which he occupies and uses clean and sanitary as the condition of the premises permits. </w:t>
      </w:r>
    </w:p>
    <w:p w:rsidR="002E2D0E" w:rsidRDefault="002E2D0E">
      <w:pPr>
        <w:jc w:val="both"/>
        <w:rPr>
          <w:sz w:val="20"/>
        </w:rPr>
      </w:pPr>
    </w:p>
    <w:p w:rsidR="002E2D0E" w:rsidRDefault="002E2D0E">
      <w:pPr>
        <w:jc w:val="both"/>
        <w:rPr>
          <w:sz w:val="20"/>
        </w:rPr>
      </w:pPr>
      <w:r>
        <w:rPr>
          <w:sz w:val="20"/>
        </w:rPr>
        <w:t xml:space="preserve">     (2) </w:t>
      </w:r>
      <w:r>
        <w:rPr>
          <w:sz w:val="20"/>
        </w:rPr>
        <w:tab/>
        <w:t xml:space="preserve">To dispose from his dwelling unit of all rubbish, garbage and other waste, in a clean and sanitary manner. </w:t>
      </w:r>
    </w:p>
    <w:p w:rsidR="002E2D0E" w:rsidRDefault="002E2D0E">
      <w:pPr>
        <w:jc w:val="both"/>
        <w:rPr>
          <w:sz w:val="20"/>
        </w:rPr>
      </w:pPr>
    </w:p>
    <w:p w:rsidR="002E2D0E" w:rsidRDefault="002E2D0E">
      <w:pPr>
        <w:jc w:val="both"/>
        <w:rPr>
          <w:sz w:val="20"/>
        </w:rPr>
      </w:pPr>
      <w:r>
        <w:rPr>
          <w:sz w:val="20"/>
        </w:rPr>
        <w:t xml:space="preserve">     (3) </w:t>
      </w:r>
      <w:r>
        <w:rPr>
          <w:sz w:val="20"/>
        </w:rPr>
        <w:tab/>
        <w:t xml:space="preserve">To properly use and operate all electrical, gas and plumbing fixtures and keep them as clean and sanitary as their condition permits. </w:t>
      </w:r>
    </w:p>
    <w:p w:rsidR="002E2D0E" w:rsidRDefault="002E2D0E">
      <w:pPr>
        <w:jc w:val="both"/>
        <w:rPr>
          <w:sz w:val="20"/>
        </w:rPr>
      </w:pPr>
    </w:p>
    <w:p w:rsidR="002E2D0E" w:rsidRDefault="002E2D0E">
      <w:pPr>
        <w:pStyle w:val="BodyText"/>
        <w:widowControl/>
      </w:pPr>
      <w:r>
        <w:t xml:space="preserve">     (4) </w:t>
      </w:r>
      <w:r>
        <w:tab/>
        <w:t xml:space="preserve">Not to permit any person on the premises, with his permission, to willfully or wantonly destroy, deface, damage, impair or remove any part of the structure or dwelling unit or the facilities, equipment, or appurtenances thereto, nor himself do any such thing. </w:t>
      </w:r>
    </w:p>
    <w:p w:rsidR="002E2D0E" w:rsidRDefault="002E2D0E">
      <w:pPr>
        <w:jc w:val="both"/>
        <w:rPr>
          <w:sz w:val="20"/>
        </w:rPr>
      </w:pPr>
    </w:p>
    <w:p w:rsidR="002E2D0E" w:rsidRDefault="002E2D0E">
      <w:pPr>
        <w:jc w:val="both"/>
        <w:rPr>
          <w:sz w:val="20"/>
        </w:rPr>
      </w:pPr>
      <w:r>
        <w:rPr>
          <w:sz w:val="20"/>
        </w:rPr>
        <w:t xml:space="preserve">     (5) </w:t>
      </w:r>
      <w:r>
        <w:rPr>
          <w:sz w:val="20"/>
        </w:rPr>
        <w:tab/>
        <w:t xml:space="preserve">To occupy the premises as his abode, utilizing portions thereof for living, sleeping, cooking or dining purposes only which were respectively designed or intended to be used for such </w:t>
      </w:r>
      <w:proofErr w:type="gramStart"/>
      <w:r>
        <w:rPr>
          <w:sz w:val="20"/>
        </w:rPr>
        <w:t>occupancies.</w:t>
      </w:r>
      <w:proofErr w:type="gramEnd"/>
      <w:r>
        <w:rPr>
          <w:sz w:val="20"/>
        </w:rPr>
        <w:t xml:space="preserve"> </w:t>
      </w:r>
    </w:p>
    <w:p w:rsidR="002E2D0E" w:rsidRDefault="002E2D0E">
      <w:pPr>
        <w:jc w:val="both"/>
        <w:rPr>
          <w:sz w:val="20"/>
        </w:rPr>
      </w:pPr>
    </w:p>
    <w:p w:rsidR="002E2D0E" w:rsidRDefault="002E2D0E">
      <w:pPr>
        <w:numPr>
          <w:ilvl w:val="0"/>
          <w:numId w:val="19"/>
        </w:numPr>
        <w:tabs>
          <w:tab w:val="clear" w:pos="600"/>
          <w:tab w:val="num" w:pos="-90"/>
          <w:tab w:val="left" w:pos="720"/>
        </w:tabs>
        <w:ind w:left="0" w:firstLine="270"/>
        <w:jc w:val="both"/>
        <w:rPr>
          <w:sz w:val="20"/>
        </w:rPr>
      </w:pPr>
      <w:r>
        <w:rPr>
          <w:sz w:val="20"/>
        </w:rPr>
        <w:t xml:space="preserve">To comply with all obligations imposed upon residents by applicable provisions of building and housing codes materially affecting health and safety. </w:t>
      </w:r>
    </w:p>
    <w:p w:rsidR="002E2D0E" w:rsidRDefault="002E2D0E">
      <w:pPr>
        <w:tabs>
          <w:tab w:val="left" w:pos="720"/>
        </w:tabs>
        <w:jc w:val="both"/>
        <w:rPr>
          <w:sz w:val="20"/>
        </w:rPr>
      </w:pPr>
    </w:p>
    <w:p w:rsidR="002E2D0E" w:rsidRDefault="002E2D0E">
      <w:pPr>
        <w:numPr>
          <w:ilvl w:val="0"/>
          <w:numId w:val="19"/>
        </w:numPr>
        <w:tabs>
          <w:tab w:val="clear" w:pos="600"/>
          <w:tab w:val="num" w:pos="-90"/>
          <w:tab w:val="left" w:pos="720"/>
        </w:tabs>
        <w:ind w:left="0" w:firstLine="270"/>
        <w:jc w:val="both"/>
        <w:rPr>
          <w:sz w:val="20"/>
        </w:rPr>
      </w:pPr>
      <w:r>
        <w:rPr>
          <w:sz w:val="20"/>
        </w:rPr>
        <w:t>To pay reasonable charges (other than for ordinary wear and tear) for the repair of damages to the Dwelling Unit, or to the Property (including damages to the Property buildings, facilities or common areas) caused by Lessee, a member of the household or a guest.</w:t>
      </w:r>
    </w:p>
    <w:p w:rsidR="002E2D0E" w:rsidRDefault="002E2D0E">
      <w:pPr>
        <w:tabs>
          <w:tab w:val="left" w:pos="720"/>
        </w:tabs>
        <w:jc w:val="both"/>
        <w:rPr>
          <w:sz w:val="20"/>
        </w:rPr>
      </w:pPr>
    </w:p>
    <w:p w:rsidR="002E2D0E" w:rsidRDefault="002E2D0E">
      <w:pPr>
        <w:numPr>
          <w:ilvl w:val="0"/>
          <w:numId w:val="19"/>
        </w:numPr>
        <w:tabs>
          <w:tab w:val="clear" w:pos="600"/>
          <w:tab w:val="num" w:pos="-90"/>
          <w:tab w:val="left" w:pos="720"/>
        </w:tabs>
        <w:ind w:left="0" w:firstLine="270"/>
        <w:jc w:val="both"/>
        <w:rPr>
          <w:sz w:val="20"/>
        </w:rPr>
      </w:pPr>
      <w:r>
        <w:rPr>
          <w:sz w:val="20"/>
        </w:rPr>
        <w:t>To act, and to cause Lessee’s household members and/or guests to act, in a manner which will not disturb other residents’ peaceful enjoyment of their accommodations and will be conductive to maintaining the Property in decent, safe, and sanitary conditions.</w:t>
      </w:r>
    </w:p>
    <w:p w:rsidR="002E2D0E" w:rsidRDefault="002E2D0E">
      <w:pPr>
        <w:tabs>
          <w:tab w:val="left" w:pos="720"/>
        </w:tabs>
        <w:jc w:val="both"/>
        <w:rPr>
          <w:sz w:val="20"/>
        </w:rPr>
      </w:pPr>
    </w:p>
    <w:p w:rsidR="002E2D0E" w:rsidRDefault="002E2D0E">
      <w:pPr>
        <w:numPr>
          <w:ilvl w:val="0"/>
          <w:numId w:val="19"/>
        </w:numPr>
        <w:tabs>
          <w:tab w:val="clear" w:pos="600"/>
          <w:tab w:val="num" w:pos="-90"/>
          <w:tab w:val="left" w:pos="720"/>
        </w:tabs>
        <w:ind w:left="0" w:firstLine="270"/>
        <w:jc w:val="both"/>
        <w:rPr>
          <w:sz w:val="20"/>
        </w:rPr>
      </w:pPr>
      <w:r>
        <w:rPr>
          <w:sz w:val="20"/>
        </w:rPr>
        <w:t xml:space="preserve">To not make any alterations, additions or relocation on the Leased Premises without </w:t>
      </w:r>
      <w:proofErr w:type="spellStart"/>
      <w:r>
        <w:rPr>
          <w:sz w:val="20"/>
        </w:rPr>
        <w:t>Lessor’s</w:t>
      </w:r>
      <w:proofErr w:type="spellEnd"/>
      <w:r>
        <w:rPr>
          <w:sz w:val="20"/>
        </w:rPr>
        <w:t xml:space="preserve"> prior written consent.  All additions, fixtures or improvements made by Lessee, except movable household furniture, shall become the property of </w:t>
      </w:r>
      <w:proofErr w:type="spellStart"/>
      <w:r>
        <w:rPr>
          <w:sz w:val="20"/>
        </w:rPr>
        <w:t>Lessor</w:t>
      </w:r>
      <w:proofErr w:type="spellEnd"/>
      <w:r>
        <w:rPr>
          <w:sz w:val="20"/>
        </w:rPr>
        <w:t xml:space="preserve"> and remain on the Leased Premises as </w:t>
      </w:r>
      <w:proofErr w:type="spellStart"/>
      <w:r>
        <w:rPr>
          <w:sz w:val="20"/>
        </w:rPr>
        <w:t>apart</w:t>
      </w:r>
      <w:proofErr w:type="spellEnd"/>
      <w:r>
        <w:rPr>
          <w:sz w:val="20"/>
        </w:rPr>
        <w:t xml:space="preserve"> of the Leased Premises, and shall be surrendered with the Leased Premises at the termination of this Lease.</w:t>
      </w:r>
    </w:p>
    <w:p w:rsidR="002E2D0E" w:rsidRDefault="002E2D0E">
      <w:pPr>
        <w:tabs>
          <w:tab w:val="left" w:pos="540"/>
        </w:tabs>
        <w:jc w:val="both"/>
        <w:rPr>
          <w:sz w:val="20"/>
        </w:rPr>
      </w:pPr>
    </w:p>
    <w:p w:rsidR="002E2D0E" w:rsidRDefault="002E2D0E">
      <w:pPr>
        <w:numPr>
          <w:ilvl w:val="0"/>
          <w:numId w:val="19"/>
        </w:numPr>
        <w:tabs>
          <w:tab w:val="clear" w:pos="600"/>
        </w:tabs>
        <w:ind w:left="0" w:firstLine="240"/>
        <w:jc w:val="both"/>
        <w:rPr>
          <w:sz w:val="20"/>
        </w:rPr>
      </w:pPr>
      <w:r>
        <w:rPr>
          <w:sz w:val="20"/>
        </w:rPr>
        <w:t>To keep Landlord informed at all times of Tenant’s current employer and Tenant’s resident and employment phone numbers, listed or unlisted.</w:t>
      </w:r>
    </w:p>
    <w:p w:rsidR="002E2D0E" w:rsidRDefault="002E2D0E">
      <w:pPr>
        <w:jc w:val="both"/>
        <w:rPr>
          <w:sz w:val="20"/>
        </w:rPr>
      </w:pPr>
    </w:p>
    <w:p w:rsidR="002E2D0E" w:rsidRDefault="002E2D0E">
      <w:pPr>
        <w:numPr>
          <w:ilvl w:val="0"/>
          <w:numId w:val="19"/>
        </w:numPr>
        <w:tabs>
          <w:tab w:val="clear" w:pos="600"/>
        </w:tabs>
        <w:ind w:left="0" w:firstLine="240"/>
        <w:jc w:val="both"/>
        <w:rPr>
          <w:sz w:val="20"/>
        </w:rPr>
      </w:pPr>
      <w:r>
        <w:rPr>
          <w:sz w:val="20"/>
        </w:rPr>
        <w:t>To notify Landlord immediately if roof or wall leaks, water spots appear on ceiling, or at the first sign of termite activity.</w:t>
      </w:r>
    </w:p>
    <w:p w:rsidR="002E2D0E" w:rsidRDefault="002E2D0E">
      <w:pPr>
        <w:jc w:val="both"/>
        <w:rPr>
          <w:sz w:val="20"/>
        </w:rPr>
      </w:pPr>
    </w:p>
    <w:p w:rsidR="002E2D0E" w:rsidRDefault="002E2D0E">
      <w:pPr>
        <w:numPr>
          <w:ilvl w:val="0"/>
          <w:numId w:val="19"/>
        </w:numPr>
        <w:tabs>
          <w:tab w:val="clear" w:pos="600"/>
        </w:tabs>
        <w:ind w:left="0" w:firstLine="240"/>
        <w:jc w:val="both"/>
        <w:rPr>
          <w:sz w:val="20"/>
        </w:rPr>
      </w:pPr>
      <w:r>
        <w:rPr>
          <w:sz w:val="20"/>
        </w:rPr>
        <w:t xml:space="preserve">To maintain the yard and outside areas in the condition leased, including but not limited to cutting grass, maintaining all shrubs, flowers, and greenery, and removal of all snow. </w:t>
      </w:r>
    </w:p>
    <w:p w:rsidR="002E2D0E" w:rsidRDefault="002E2D0E">
      <w:pPr>
        <w:jc w:val="both"/>
      </w:pPr>
    </w:p>
    <w:p w:rsidR="002E2D0E" w:rsidRDefault="002E2D0E">
      <w:pPr>
        <w:pStyle w:val="BodyText"/>
        <w:widowControl/>
        <w:autoSpaceDE/>
        <w:autoSpaceDN/>
        <w:rPr>
          <w:rFonts w:ascii="Times" w:eastAsia="Times" w:hAnsi="Times"/>
        </w:rPr>
      </w:pPr>
      <w:r>
        <w:rPr>
          <w:rFonts w:ascii="Times" w:eastAsia="Times" w:hAnsi="Times"/>
        </w:rPr>
        <w:t>Tenant agrees that any violation of these provisions shall be considered a breach of this Lease.</w:t>
      </w:r>
    </w:p>
    <w:p w:rsidR="002E2D0E" w:rsidRDefault="002E2D0E">
      <w:pPr>
        <w:widowControl w:val="0"/>
        <w:rPr>
          <w:snapToGrid w:val="0"/>
        </w:rPr>
      </w:pPr>
    </w:p>
    <w:p w:rsidR="002E2D0E" w:rsidRDefault="002E2D0E">
      <w:pPr>
        <w:widowControl w:val="0"/>
        <w:jc w:val="both"/>
        <w:rPr>
          <w:b/>
        </w:rPr>
      </w:pPr>
      <w:r>
        <w:rPr>
          <w:b/>
        </w:rPr>
        <w:t>Pets:</w:t>
      </w:r>
    </w:p>
    <w:p w:rsidR="002E2D0E" w:rsidRDefault="002E2D0E">
      <w:pPr>
        <w:pStyle w:val="BodyText"/>
        <w:autoSpaceDE/>
        <w:autoSpaceDN/>
        <w:rPr>
          <w:rFonts w:ascii="Times" w:eastAsia="Times" w:hAnsi="Times"/>
          <w:b/>
          <w:snapToGrid w:val="0"/>
        </w:rPr>
      </w:pPr>
      <w:r>
        <w:rPr>
          <w:rFonts w:ascii="Times" w:eastAsia="Times" w:hAnsi="Times"/>
        </w:rPr>
        <w:t>No pet, animal, bird or other pet will be kept on the premises, even temporarily, without written permission from Landlord or Agent. Tenant expressly agrees and understands that Landlord’s permission may be conditional upon an additional deposit to be paid prior to the pet being kept on the leased premises.</w:t>
      </w:r>
    </w:p>
    <w:p w:rsidR="002E2D0E" w:rsidRDefault="002E2D0E">
      <w:pPr>
        <w:widowControl w:val="0"/>
        <w:jc w:val="both"/>
        <w:rPr>
          <w:b/>
          <w:snapToGrid w:val="0"/>
        </w:rPr>
      </w:pPr>
    </w:p>
    <w:p w:rsidR="002E2D0E" w:rsidRDefault="002E2D0E">
      <w:pPr>
        <w:pStyle w:val="BodyText"/>
        <w:autoSpaceDE/>
        <w:autoSpaceDN/>
        <w:rPr>
          <w:rFonts w:eastAsia="Times"/>
          <w:b/>
          <w:snapToGrid w:val="0"/>
          <w:sz w:val="24"/>
        </w:rPr>
      </w:pPr>
      <w:r>
        <w:rPr>
          <w:rFonts w:eastAsia="Times"/>
          <w:b/>
          <w:snapToGrid w:val="0"/>
          <w:sz w:val="24"/>
        </w:rPr>
        <w:t xml:space="preserve">Keys </w:t>
      </w:r>
    </w:p>
    <w:p w:rsidR="002E2D0E" w:rsidRDefault="002E2D0E">
      <w:pPr>
        <w:pStyle w:val="BodyText"/>
        <w:autoSpaceDE/>
        <w:autoSpaceDN/>
        <w:rPr>
          <w:rFonts w:ascii="Times" w:eastAsia="Times" w:hAnsi="Times"/>
          <w:snapToGrid w:val="0"/>
        </w:rPr>
      </w:pPr>
      <w:r>
        <w:rPr>
          <w:rFonts w:eastAsia="Times"/>
          <w:snapToGrid w:val="0"/>
        </w:rPr>
        <w:t xml:space="preserve">Secondary or security locks are expressly prohibited, and none shall be allowed unless prior consent in writing by Landlord is granted, and then only provided, when an additional key is supplied to the Landlord in order that it may be used to gain access to the apartment at any time. </w:t>
      </w:r>
    </w:p>
    <w:p w:rsidR="002E2D0E" w:rsidRDefault="002E2D0E">
      <w:pPr>
        <w:pStyle w:val="BodyText"/>
        <w:autoSpaceDE/>
        <w:autoSpaceDN/>
        <w:rPr>
          <w:snapToGrid w:val="0"/>
        </w:rPr>
      </w:pPr>
    </w:p>
    <w:p w:rsidR="002E2D0E" w:rsidRDefault="002E2D0E">
      <w:pPr>
        <w:widowControl w:val="0"/>
        <w:jc w:val="both"/>
        <w:rPr>
          <w:b/>
          <w:snapToGrid w:val="0"/>
        </w:rPr>
      </w:pPr>
      <w:r>
        <w:rPr>
          <w:b/>
          <w:snapToGrid w:val="0"/>
        </w:rPr>
        <w:t>Surrender of Premises:</w:t>
      </w:r>
    </w:p>
    <w:p w:rsidR="002E2D0E" w:rsidRDefault="002E2D0E">
      <w:pPr>
        <w:pStyle w:val="BodyText"/>
        <w:autoSpaceDE/>
        <w:autoSpaceDN/>
        <w:rPr>
          <w:rFonts w:ascii="Times" w:eastAsia="Times" w:hAnsi="Times"/>
          <w:snapToGrid w:val="0"/>
        </w:rPr>
      </w:pPr>
      <w:r>
        <w:rPr>
          <w:rFonts w:ascii="Times" w:eastAsia="Times" w:hAnsi="Times"/>
        </w:rPr>
        <w:t xml:space="preserve">Tenant will, upon termination of this Lease, surrender the premises and all fixtures and equipment of Landlord therein in good, clean and operating condition, ordinary wear and tear </w:t>
      </w:r>
      <w:proofErr w:type="gramStart"/>
      <w:r>
        <w:rPr>
          <w:rFonts w:ascii="Times" w:eastAsia="Times" w:hAnsi="Times"/>
        </w:rPr>
        <w:t>excepted</w:t>
      </w:r>
      <w:proofErr w:type="gramEnd"/>
      <w:r>
        <w:rPr>
          <w:rFonts w:ascii="Times" w:eastAsia="Times" w:hAnsi="Times"/>
        </w:rPr>
        <w:t>.  Tenant shall, at time of vacating premises, clean said premises including stove and refrigerator and remove trash from the premises.  If Tenant does not surrender the premises as indicated above, Tenant will be assessed a fee in accordance with the cost of cleaning and/or hauling away any debris left by Tenant. Upon vacating the premises Tenant shall deliver all keys thereto to the Landlord or his Agent within twenty-four (24) hours after vacating.  Failure to comply will be cause to charge Tenant for changing locks.</w:t>
      </w:r>
    </w:p>
    <w:p w:rsidR="002E2D0E" w:rsidRDefault="002E2D0E">
      <w:pPr>
        <w:widowControl w:val="0"/>
        <w:jc w:val="both"/>
        <w:rPr>
          <w:snapToGrid w:val="0"/>
        </w:rPr>
      </w:pPr>
    </w:p>
    <w:p w:rsidR="002E2D0E" w:rsidRDefault="002E2D0E">
      <w:pPr>
        <w:widowControl w:val="0"/>
        <w:jc w:val="both"/>
        <w:rPr>
          <w:b/>
          <w:snapToGrid w:val="0"/>
        </w:rPr>
      </w:pPr>
      <w:r>
        <w:rPr>
          <w:b/>
          <w:snapToGrid w:val="0"/>
        </w:rPr>
        <w:t>Landlord's Right to Access and Inspection:</w:t>
      </w:r>
    </w:p>
    <w:p w:rsidR="002E2D0E" w:rsidRDefault="002E2D0E">
      <w:pPr>
        <w:widowControl w:val="0"/>
        <w:jc w:val="both"/>
        <w:rPr>
          <w:snapToGrid w:val="0"/>
          <w:sz w:val="20"/>
        </w:rPr>
      </w:pPr>
      <w:r>
        <w:rPr>
          <w:sz w:val="20"/>
        </w:rPr>
        <w:t xml:space="preserve">In addition to the rights provided by applicable Missouri law, in the event of an emergency, to make repairs or improvements or to show the premises to prospective buyers or tenants or to conduct an annual inspection or to address a safety or maintenance problem or to remove any alterations, additions, fixtures, and any other objects which may be affixed or erected in violation of the terms of this Lease, Landlord or Landlord's duly authorized agents may enter the premises. Furthermore, Landlord retains a Landlord’s Lien on all personal property placed upon the premises to secure the payment of rent and any damages to the leased premises.  Landlord shall also have the right, without further notice, to sell or otherwise dispose of any personal property left on or about the premises by the Tenant after the Tenant has vacated the premises. </w:t>
      </w:r>
    </w:p>
    <w:p w:rsidR="002E2D0E" w:rsidRDefault="002E2D0E">
      <w:pPr>
        <w:widowControl w:val="0"/>
        <w:jc w:val="both"/>
        <w:rPr>
          <w:snapToGrid w:val="0"/>
        </w:rPr>
      </w:pPr>
    </w:p>
    <w:p w:rsidR="002E2D0E" w:rsidRDefault="002E2D0E">
      <w:pPr>
        <w:widowControl w:val="0"/>
        <w:jc w:val="both"/>
        <w:rPr>
          <w:b/>
          <w:snapToGrid w:val="0"/>
        </w:rPr>
      </w:pPr>
      <w:r>
        <w:rPr>
          <w:b/>
          <w:snapToGrid w:val="0"/>
        </w:rPr>
        <w:t>Termination of Lease - Hold Over:</w:t>
      </w:r>
    </w:p>
    <w:p w:rsidR="002E2D0E" w:rsidRDefault="002E2D0E">
      <w:pPr>
        <w:pStyle w:val="BodyText"/>
      </w:pPr>
      <w:r>
        <w:t>Either Landlord or Tenant may terminate this lease at the expiration of said Lease or any extension thereof by giving the other thirty (30) days written notice prior to the due date.  If Tenant shall hold over after the expiration of the term of this Lease, Tenant shall, in the absence of any written agreement to the contrary, be a tenant from month to month, as defined by applicable Missouri law, at the monthly rate in effect during the last month of the expiring term.  All other terms and provisions of this Lease shall remain in full force and effect.</w:t>
      </w:r>
    </w:p>
    <w:p w:rsidR="002E2D0E" w:rsidRDefault="002E2D0E">
      <w:pPr>
        <w:pStyle w:val="BodyText"/>
      </w:pPr>
    </w:p>
    <w:p w:rsidR="002E2D0E" w:rsidRDefault="002E2D0E">
      <w:pPr>
        <w:pStyle w:val="BodyText"/>
        <w:autoSpaceDE/>
        <w:autoSpaceDN/>
      </w:pPr>
      <w:r>
        <w:rPr>
          <w:rFonts w:ascii="Times" w:eastAsia="Times" w:hAnsi="Times"/>
        </w:rPr>
        <w:t>In the event Tenant becomes a month-to-month tenant in the manner described above, Tenant shall be required to provide Landlord, in advance, thirty (30) days written notice of Tenant’s intention to surrender the Premises.  Landlord, at Landlord’s discretion, at any time during a month-to-month tenancy, may terminate the month-to-month tenancy or lease by serving Tenant with a written notice of termination, or by any other means allowed by applicable Missouri law.  Upon termination, Tenant shall vacate the premises and deliver same unto Landlord on or before the expiration of the period of notice.</w:t>
      </w:r>
    </w:p>
    <w:p w:rsidR="002E2D0E" w:rsidRDefault="002E2D0E">
      <w:pPr>
        <w:widowControl w:val="0"/>
      </w:pPr>
    </w:p>
    <w:p w:rsidR="002E2D0E" w:rsidRDefault="002E2D0E">
      <w:pPr>
        <w:widowControl w:val="0"/>
        <w:jc w:val="both"/>
        <w:rPr>
          <w:b/>
        </w:rPr>
      </w:pPr>
      <w:r>
        <w:rPr>
          <w:b/>
        </w:rPr>
        <w:t>Abandonment:</w:t>
      </w:r>
    </w:p>
    <w:p w:rsidR="002E2D0E" w:rsidRDefault="002E2D0E">
      <w:pPr>
        <w:pStyle w:val="BodyTextIndent"/>
      </w:pPr>
      <w:r>
        <w:t>Abandonment shall be defined as the absence of the Tenant from the leased premises for a period of ten (10) or more consecutive days while rent or any monies owing remain unpaid.  In such event, Tenant will be considered in default of this Lease.  This definition is subordinate to, and shall not in any way impair, the rights and remedies of Landlord under this Lease and/or applicable Missouri law, except in the case of abandonment, Landlord or Landlord’s agents may immediately or any time thereafter enter and re-take the leased premises as provided by applicable Missouri law, and terminate this Lease without notice to Tenant.</w:t>
      </w:r>
    </w:p>
    <w:p w:rsidR="002E2D0E" w:rsidRDefault="002E2D0E">
      <w:pPr>
        <w:widowControl w:val="0"/>
        <w:rPr>
          <w:snapToGrid w:val="0"/>
        </w:rPr>
      </w:pPr>
    </w:p>
    <w:p w:rsidR="002E2D0E" w:rsidRDefault="002E2D0E">
      <w:pPr>
        <w:widowControl w:val="0"/>
        <w:jc w:val="both"/>
        <w:rPr>
          <w:b/>
          <w:snapToGrid w:val="0"/>
        </w:rPr>
      </w:pPr>
      <w:r>
        <w:rPr>
          <w:b/>
          <w:snapToGrid w:val="0"/>
        </w:rPr>
        <w:t>Property Damage - Destruction of Property:</w:t>
      </w:r>
    </w:p>
    <w:p w:rsidR="002E2D0E" w:rsidRDefault="002E2D0E">
      <w:pPr>
        <w:widowControl w:val="0"/>
        <w:jc w:val="both"/>
        <w:rPr>
          <w:snapToGrid w:val="0"/>
          <w:sz w:val="20"/>
        </w:rPr>
      </w:pPr>
      <w:r>
        <w:rPr>
          <w:sz w:val="20"/>
        </w:rPr>
        <w:t xml:space="preserve">If the premises are rendered totally unfit for occupancy by fire, act of God, act of rioters or public enemies, or accident, the term of this Lease shall immediately cease upon the payment of rent apportioned to the day of such happening.  If, however, the premises are only partially destroyed or damaged and Landlord decides to repair the same, such repairs shall be made by Landlord without unreasonable delay, and there shall be abatement in rent in proportion to the relationship the damaged portion of the leased premises bears </w:t>
      </w:r>
      <w:r>
        <w:rPr>
          <w:sz w:val="20"/>
        </w:rPr>
        <w:lastRenderedPageBreak/>
        <w:t>to the whole of said premises.  Tenant, Tenant's guests and invitees of either Tenant or Tenant's guests will not engage in any activity or action that may cause severe property damage</w:t>
      </w:r>
      <w:r>
        <w:rPr>
          <w:snapToGrid w:val="0"/>
          <w:sz w:val="20"/>
        </w:rPr>
        <w:t>.</w:t>
      </w:r>
    </w:p>
    <w:p w:rsidR="002E2D0E" w:rsidRDefault="002E2D0E">
      <w:pPr>
        <w:widowControl w:val="0"/>
        <w:jc w:val="both"/>
        <w:rPr>
          <w:snapToGrid w:val="0"/>
        </w:rPr>
      </w:pPr>
    </w:p>
    <w:p w:rsidR="002E2D0E" w:rsidRDefault="002E2D0E">
      <w:pPr>
        <w:widowControl w:val="0"/>
        <w:jc w:val="both"/>
        <w:rPr>
          <w:b/>
          <w:snapToGrid w:val="0"/>
        </w:rPr>
      </w:pPr>
      <w:r>
        <w:rPr>
          <w:b/>
          <w:snapToGrid w:val="0"/>
        </w:rPr>
        <w:t>Hold Harmless:</w:t>
      </w:r>
    </w:p>
    <w:p w:rsidR="002E2D0E" w:rsidRDefault="002E2D0E">
      <w:pPr>
        <w:widowControl w:val="0"/>
        <w:jc w:val="both"/>
        <w:rPr>
          <w:b/>
          <w:snapToGrid w:val="0"/>
          <w:sz w:val="20"/>
        </w:rPr>
      </w:pPr>
      <w:r>
        <w:rPr>
          <w:sz w:val="20"/>
        </w:rPr>
        <w:t>To the fullest extent permitted by applicable Missouri law, Landlord and his Agent will be held free and harmless from any and all loss, claim or damage by reason of any accident, injury, or damage to any person or property occurring on or about the leased premises, unless such accident, injury, or damage shall be caused by the</w:t>
      </w:r>
      <w:r>
        <w:t xml:space="preserve"> </w:t>
      </w:r>
      <w:r>
        <w:rPr>
          <w:sz w:val="20"/>
        </w:rPr>
        <w:t>negligence of the Landlord, its agents, servants and/or employees</w:t>
      </w:r>
      <w:r>
        <w:rPr>
          <w:snapToGrid w:val="0"/>
          <w:sz w:val="20"/>
        </w:rPr>
        <w:t>.</w:t>
      </w:r>
    </w:p>
    <w:p w:rsidR="002E2D0E" w:rsidRDefault="002E2D0E">
      <w:pPr>
        <w:widowControl w:val="0"/>
        <w:jc w:val="both"/>
        <w:rPr>
          <w:b/>
          <w:snapToGrid w:val="0"/>
        </w:rPr>
      </w:pPr>
    </w:p>
    <w:p w:rsidR="002E2D0E" w:rsidRDefault="002E2D0E">
      <w:pPr>
        <w:widowControl w:val="0"/>
        <w:jc w:val="both"/>
        <w:rPr>
          <w:b/>
          <w:snapToGrid w:val="0"/>
        </w:rPr>
      </w:pPr>
      <w:r>
        <w:rPr>
          <w:b/>
        </w:rPr>
        <w:t xml:space="preserve">Default / Breach </w:t>
      </w:r>
      <w:proofErr w:type="gramStart"/>
      <w:r>
        <w:rPr>
          <w:b/>
        </w:rPr>
        <w:t>By</w:t>
      </w:r>
      <w:proofErr w:type="gramEnd"/>
      <w:r>
        <w:rPr>
          <w:b/>
        </w:rPr>
        <w:t xml:space="preserve"> Tenant</w:t>
      </w:r>
      <w:r>
        <w:rPr>
          <w:b/>
          <w:snapToGrid w:val="0"/>
        </w:rPr>
        <w:t xml:space="preserve">: </w:t>
      </w:r>
    </w:p>
    <w:p w:rsidR="002E2D0E" w:rsidRDefault="002E2D0E">
      <w:pPr>
        <w:jc w:val="both"/>
        <w:rPr>
          <w:sz w:val="20"/>
        </w:rPr>
      </w:pPr>
      <w:r>
        <w:rPr>
          <w:sz w:val="20"/>
        </w:rPr>
        <w:t xml:space="preserve">In the event of any default hereunder on the part of the Tenant, his family, servant, guests, invitees, or should the Tenant occupy the subject premises in violation of any lawful rule, regulation or ordinance issued or promulgated by the Landlord or any rental authority, then and in any of said events the Landlord shall have the right to terminate this lease by giving the Tenant personally or by leaving at the leased premises written notice of termination and this Lease shall terminate upon the expiration of </w:t>
      </w:r>
      <w:r w:rsidR="00E90017">
        <w:rPr>
          <w:sz w:val="20"/>
        </w:rPr>
        <w:t>the date specified on said written notice</w:t>
      </w:r>
      <w:r>
        <w:rPr>
          <w:sz w:val="20"/>
        </w:rPr>
        <w:t xml:space="preserve">.  At the expiration of </w:t>
      </w:r>
      <w:proofErr w:type="gramStart"/>
      <w:r>
        <w:rPr>
          <w:sz w:val="20"/>
        </w:rPr>
        <w:t xml:space="preserve">said </w:t>
      </w:r>
      <w:r w:rsidR="00E90017">
        <w:rPr>
          <w:sz w:val="20"/>
        </w:rPr>
        <w:t xml:space="preserve"> notice</w:t>
      </w:r>
      <w:proofErr w:type="gramEnd"/>
      <w:r w:rsidR="00E90017">
        <w:rPr>
          <w:sz w:val="20"/>
        </w:rPr>
        <w:t xml:space="preserve">, </w:t>
      </w:r>
      <w:r>
        <w:rPr>
          <w:sz w:val="20"/>
        </w:rPr>
        <w:t>Landlord shall thereupon be entitled to immediate possession of said premises and may avail himself of any remedy provided by law for the restitution of possession and the recovery of delinquent rent.</w:t>
      </w:r>
    </w:p>
    <w:p w:rsidR="002E2D0E" w:rsidRDefault="002E2D0E">
      <w:pPr>
        <w:jc w:val="both"/>
        <w:rPr>
          <w:sz w:val="20"/>
        </w:rPr>
      </w:pPr>
    </w:p>
    <w:p w:rsidR="002E2D0E" w:rsidRPr="00BF580B" w:rsidRDefault="00E90017">
      <w:pPr>
        <w:jc w:val="both"/>
        <w:rPr>
          <w:b/>
          <w:sz w:val="20"/>
        </w:rPr>
      </w:pPr>
      <w:r>
        <w:rPr>
          <w:b/>
          <w:sz w:val="20"/>
        </w:rPr>
        <w:t>Non-</w:t>
      </w:r>
      <w:r w:rsidR="002E2D0E" w:rsidRPr="00BF580B">
        <w:rPr>
          <w:b/>
          <w:sz w:val="20"/>
        </w:rPr>
        <w:t xml:space="preserve">payment of rent is specifically enumerated as a breach of this Agreement. </w:t>
      </w:r>
    </w:p>
    <w:p w:rsidR="00187201" w:rsidRPr="00BF580B" w:rsidRDefault="00187201">
      <w:pPr>
        <w:jc w:val="both"/>
        <w:rPr>
          <w:b/>
          <w:sz w:val="20"/>
        </w:rPr>
      </w:pPr>
      <w:r w:rsidRPr="00BF580B">
        <w:rPr>
          <w:b/>
          <w:sz w:val="20"/>
        </w:rPr>
        <w:t xml:space="preserve">If there is more than </w:t>
      </w:r>
      <w:r w:rsidR="00BF580B">
        <w:rPr>
          <w:b/>
          <w:sz w:val="20"/>
        </w:rPr>
        <w:t>____</w:t>
      </w:r>
      <w:r w:rsidRPr="00BF580B">
        <w:rPr>
          <w:b/>
          <w:sz w:val="20"/>
        </w:rPr>
        <w:t xml:space="preserve"> late rent payments</w:t>
      </w:r>
      <w:r w:rsidR="00BF580B">
        <w:rPr>
          <w:b/>
          <w:sz w:val="20"/>
        </w:rPr>
        <w:t xml:space="preserve"> during term of the lease or any renewal thereof</w:t>
      </w:r>
      <w:r w:rsidRPr="00BF580B">
        <w:rPr>
          <w:b/>
          <w:sz w:val="20"/>
        </w:rPr>
        <w:t>, it can be grounds for termination of this lease.</w:t>
      </w:r>
    </w:p>
    <w:p w:rsidR="002E2D0E" w:rsidRDefault="002E2D0E">
      <w:pPr>
        <w:widowControl w:val="0"/>
        <w:jc w:val="both"/>
        <w:rPr>
          <w:b/>
          <w:snapToGrid w:val="0"/>
          <w:sz w:val="20"/>
        </w:rPr>
      </w:pPr>
    </w:p>
    <w:p w:rsidR="002E2D0E" w:rsidRDefault="002E2D0E">
      <w:pPr>
        <w:widowControl w:val="0"/>
        <w:jc w:val="both"/>
        <w:rPr>
          <w:snapToGrid w:val="0"/>
          <w:sz w:val="20"/>
        </w:rPr>
      </w:pPr>
      <w:r>
        <w:rPr>
          <w:sz w:val="20"/>
        </w:rPr>
        <w:t xml:space="preserve">Furthermore, for any substantial violation of this Lease or applicable law materially affecting health and safety, Landlord may serve Tenant with a </w:t>
      </w:r>
      <w:r w:rsidR="007400AE">
        <w:rPr>
          <w:sz w:val="20"/>
        </w:rPr>
        <w:t>ten (10</w:t>
      </w:r>
      <w:r>
        <w:rPr>
          <w:sz w:val="20"/>
        </w:rPr>
        <w:t xml:space="preserve">) day written notice of termination whereupon the Tenant must cure the </w:t>
      </w:r>
      <w:r w:rsidR="007400AE">
        <w:rPr>
          <w:sz w:val="20"/>
        </w:rPr>
        <w:t xml:space="preserve">default, if applicable or specifically request by landlord; </w:t>
      </w:r>
      <w:r>
        <w:rPr>
          <w:sz w:val="20"/>
        </w:rPr>
        <w:t xml:space="preserve">by the expiration of the </w:t>
      </w:r>
      <w:r w:rsidR="007400AE">
        <w:rPr>
          <w:sz w:val="20"/>
        </w:rPr>
        <w:t>ten</w:t>
      </w:r>
      <w:r>
        <w:rPr>
          <w:sz w:val="20"/>
        </w:rPr>
        <w:t xml:space="preserve"> (</w:t>
      </w:r>
      <w:r w:rsidR="007400AE">
        <w:rPr>
          <w:sz w:val="20"/>
        </w:rPr>
        <w:t>10</w:t>
      </w:r>
      <w:r>
        <w:rPr>
          <w:sz w:val="20"/>
        </w:rPr>
        <w:t>) day notice period or surrender the premises.  Upon Landlord’s termination of this, Tenant expressly agrees and understands that unless prohibited by applicable Missouri law, the entire remaining balance of unpaid rent for the remaining term of this Lease shall ACCELERATE, whereby the entire sum shall become immediately due, payable, and collectible.  Landlord may hold the portion of Tenant’s security deposit remaining after reasonable cleaning and repairs as a partial offset to satisfaction of the accelerated rent</w:t>
      </w:r>
      <w:r>
        <w:rPr>
          <w:snapToGrid w:val="0"/>
          <w:sz w:val="20"/>
        </w:rPr>
        <w:t>.</w:t>
      </w:r>
    </w:p>
    <w:p w:rsidR="002E2D0E" w:rsidRDefault="002E2D0E">
      <w:pPr>
        <w:widowControl w:val="0"/>
        <w:jc w:val="both"/>
        <w:rPr>
          <w:snapToGrid w:val="0"/>
        </w:rPr>
      </w:pPr>
    </w:p>
    <w:p w:rsidR="002E2D0E" w:rsidRDefault="002E2D0E">
      <w:pPr>
        <w:pStyle w:val="Heading1"/>
        <w:rPr>
          <w:sz w:val="24"/>
        </w:rPr>
      </w:pPr>
      <w:r>
        <w:rPr>
          <w:sz w:val="24"/>
        </w:rPr>
        <w:t>Remedies - Cumulative:</w:t>
      </w:r>
    </w:p>
    <w:p w:rsidR="002E2D0E" w:rsidRDefault="002E2D0E">
      <w:pPr>
        <w:pStyle w:val="BodyTextIndent"/>
        <w:widowControl/>
      </w:pPr>
      <w:r>
        <w:t>The remedies and rights contained in and conveyed by this Lease are cumulative, and are not exclusive of other rights, remedies and benefits allowed by applicable Missouri law.</w:t>
      </w:r>
    </w:p>
    <w:p w:rsidR="002E2D0E" w:rsidRDefault="002E2D0E">
      <w:pPr>
        <w:pStyle w:val="Heading1"/>
      </w:pPr>
    </w:p>
    <w:p w:rsidR="002E2D0E" w:rsidRDefault="002E2D0E">
      <w:pPr>
        <w:pStyle w:val="Heading1"/>
        <w:rPr>
          <w:sz w:val="24"/>
        </w:rPr>
      </w:pPr>
      <w:r>
        <w:rPr>
          <w:sz w:val="24"/>
        </w:rPr>
        <w:t>Notice of Injuries on Premises</w:t>
      </w:r>
    </w:p>
    <w:p w:rsidR="002E2D0E" w:rsidRDefault="002E2D0E">
      <w:pPr>
        <w:widowControl w:val="0"/>
        <w:jc w:val="both"/>
        <w:rPr>
          <w:snapToGrid w:val="0"/>
          <w:sz w:val="20"/>
        </w:rPr>
      </w:pPr>
      <w:r>
        <w:rPr>
          <w:sz w:val="20"/>
        </w:rPr>
        <w:t>In the event of any significant injury or damage to Tenant, Tenant’s family, or Tenant’s invitees, licensees, and/or guests, or any personal property, suffered in the leased premises or in any common area, written notice of same shall be provided by Tenant to Landlord at the address designated for delivery of notices (identical to address for payment of rent) as soon as possible but not later than five (5) days of said injury or damage.  Failure to provide such notice shall constitute a breach of this Lease</w:t>
      </w:r>
    </w:p>
    <w:p w:rsidR="002E2D0E" w:rsidRDefault="002E2D0E">
      <w:pPr>
        <w:widowControl w:val="0"/>
        <w:jc w:val="both"/>
        <w:rPr>
          <w:snapToGrid w:val="0"/>
          <w:sz w:val="20"/>
        </w:rPr>
      </w:pPr>
    </w:p>
    <w:p w:rsidR="002E2D0E" w:rsidRDefault="002E2D0E">
      <w:pPr>
        <w:widowControl w:val="0"/>
        <w:jc w:val="both"/>
        <w:rPr>
          <w:b/>
          <w:snapToGrid w:val="0"/>
        </w:rPr>
      </w:pPr>
      <w:r>
        <w:rPr>
          <w:b/>
          <w:snapToGrid w:val="0"/>
        </w:rPr>
        <w:t>Waiver:</w:t>
      </w:r>
    </w:p>
    <w:p w:rsidR="002E2D0E" w:rsidRDefault="002E2D0E">
      <w:pPr>
        <w:pStyle w:val="BodyText"/>
        <w:autoSpaceDE/>
        <w:autoSpaceDN/>
        <w:rPr>
          <w:rFonts w:ascii="Times" w:eastAsia="Times" w:hAnsi="Times"/>
          <w:snapToGrid w:val="0"/>
        </w:rPr>
      </w:pPr>
      <w:r>
        <w:rPr>
          <w:rFonts w:ascii="Times" w:eastAsia="Times" w:hAnsi="Times"/>
          <w:snapToGrid w:val="0"/>
        </w:rPr>
        <w:t>Any waiver of a default hereunder shall not be deemed a waiver of this agreement or of any subsequent default.  Acquiescence in a default shall not operate as a waiver of such default, even though such acquiescence continues for an extended period of time.</w:t>
      </w:r>
    </w:p>
    <w:p w:rsidR="002E2D0E" w:rsidRDefault="002E2D0E">
      <w:pPr>
        <w:widowControl w:val="0"/>
        <w:jc w:val="both"/>
        <w:rPr>
          <w:b/>
          <w:snapToGrid w:val="0"/>
        </w:rPr>
      </w:pPr>
    </w:p>
    <w:p w:rsidR="002E2D0E" w:rsidRDefault="002E2D0E">
      <w:pPr>
        <w:widowControl w:val="0"/>
        <w:jc w:val="both"/>
        <w:rPr>
          <w:b/>
          <w:snapToGrid w:val="0"/>
        </w:rPr>
      </w:pPr>
      <w:r>
        <w:rPr>
          <w:b/>
          <w:snapToGrid w:val="0"/>
        </w:rPr>
        <w:t>Grounds for Termination of Tenancy:</w:t>
      </w:r>
    </w:p>
    <w:p w:rsidR="002E2D0E" w:rsidRDefault="002E2D0E">
      <w:pPr>
        <w:pStyle w:val="BodyText"/>
        <w:autoSpaceDE/>
        <w:autoSpaceDN/>
        <w:rPr>
          <w:rFonts w:ascii="Times" w:eastAsia="Times" w:hAnsi="Times"/>
          <w:snapToGrid w:val="0"/>
        </w:rPr>
      </w:pPr>
      <w:r>
        <w:rPr>
          <w:rFonts w:ascii="Times" w:eastAsia="Times" w:hAnsi="Times"/>
          <w:snapToGrid w:val="0"/>
        </w:rPr>
        <w:t>The failure of Tenant, guests and invitees of either tenant or guests to comply with any term of this Lease is grounds for termination of the tenancy, with appropriate notice to Tenant and procedures as required by law.</w:t>
      </w:r>
    </w:p>
    <w:p w:rsidR="002E2D0E" w:rsidRDefault="002E2D0E">
      <w:pPr>
        <w:widowControl w:val="0"/>
        <w:jc w:val="both"/>
        <w:rPr>
          <w:snapToGrid w:val="0"/>
        </w:rPr>
      </w:pPr>
    </w:p>
    <w:p w:rsidR="00440E1F" w:rsidRDefault="00440E1F">
      <w:pPr>
        <w:widowControl w:val="0"/>
        <w:jc w:val="both"/>
        <w:rPr>
          <w:snapToGrid w:val="0"/>
        </w:rPr>
      </w:pPr>
    </w:p>
    <w:p w:rsidR="002E2D0E" w:rsidRDefault="002E2D0E">
      <w:pPr>
        <w:widowControl w:val="0"/>
        <w:jc w:val="both"/>
        <w:rPr>
          <w:b/>
          <w:snapToGrid w:val="0"/>
        </w:rPr>
      </w:pPr>
      <w:r>
        <w:rPr>
          <w:b/>
          <w:snapToGrid w:val="0"/>
        </w:rPr>
        <w:t>Court Costs and Attorneys Fees:</w:t>
      </w:r>
    </w:p>
    <w:p w:rsidR="002E2D0E" w:rsidRDefault="002E2D0E">
      <w:pPr>
        <w:widowControl w:val="0"/>
        <w:jc w:val="both"/>
        <w:rPr>
          <w:snapToGrid w:val="0"/>
          <w:sz w:val="20"/>
        </w:rPr>
      </w:pPr>
      <w:r>
        <w:rPr>
          <w:sz w:val="20"/>
        </w:rPr>
        <w:t>In the event that the Landlord shall find it necessary to expend any monies in legally enforcing any provisions of this lease, including the collection of rent or other charges due hereunder, Tenant agrees to pay a reasonable attorney's fee and all expenses and costs incurred thereby, to the greatest extent allowed by applicable law</w:t>
      </w:r>
      <w:r>
        <w:rPr>
          <w:snapToGrid w:val="0"/>
          <w:sz w:val="20"/>
        </w:rPr>
        <w:t>.</w:t>
      </w:r>
    </w:p>
    <w:p w:rsidR="004C7F43" w:rsidRDefault="004C7F43">
      <w:pPr>
        <w:widowControl w:val="0"/>
        <w:jc w:val="both"/>
        <w:rPr>
          <w:snapToGrid w:val="0"/>
          <w:sz w:val="20"/>
        </w:rPr>
      </w:pPr>
    </w:p>
    <w:p w:rsidR="004C7F43" w:rsidRDefault="004C7F43">
      <w:pPr>
        <w:widowControl w:val="0"/>
        <w:jc w:val="both"/>
        <w:rPr>
          <w:b/>
          <w:snapToGrid w:val="0"/>
        </w:rPr>
      </w:pPr>
      <w:r>
        <w:rPr>
          <w:b/>
          <w:snapToGrid w:val="0"/>
        </w:rPr>
        <w:t>Waiver of Jury Trial:</w:t>
      </w:r>
    </w:p>
    <w:p w:rsidR="004C7F43" w:rsidRDefault="004C7F43" w:rsidP="004C7F43">
      <w:pPr>
        <w:pStyle w:val="BodyTextIndent2"/>
        <w:spacing w:line="240" w:lineRule="auto"/>
        <w:ind w:left="0"/>
        <w:jc w:val="both"/>
        <w:rPr>
          <w:rFonts w:ascii="Times New Roman" w:hAnsi="Times New Roman"/>
          <w:b/>
          <w:sz w:val="20"/>
        </w:rPr>
      </w:pPr>
      <w:r w:rsidRPr="000E71C6">
        <w:rPr>
          <w:rFonts w:ascii="Times New Roman" w:hAnsi="Times New Roman"/>
          <w:b/>
          <w:sz w:val="20"/>
        </w:rPr>
        <w:t xml:space="preserve">Landlord and Tenant hereby waive trial by jury in any action, proceeding or counterclaim brought by any of the parties hereto against any other party on, or in respect of, any matter whatsoever arising out of or in any way connected with this Lease Contract, the relationship of landlord and tenant hereunder, tenant(s) use or occupancy of the leased premises (including </w:t>
      </w:r>
      <w:r w:rsidR="00440E1F" w:rsidRPr="000E71C6">
        <w:rPr>
          <w:rFonts w:ascii="Times New Roman" w:hAnsi="Times New Roman"/>
          <w:b/>
          <w:sz w:val="20"/>
        </w:rPr>
        <w:t xml:space="preserve">but not limited to </w:t>
      </w:r>
      <w:r w:rsidRPr="000E71C6">
        <w:rPr>
          <w:rFonts w:ascii="Times New Roman" w:hAnsi="Times New Roman"/>
          <w:b/>
          <w:sz w:val="20"/>
        </w:rPr>
        <w:t xml:space="preserve">suit for </w:t>
      </w:r>
      <w:r w:rsidR="00440E1F" w:rsidRPr="000E71C6">
        <w:rPr>
          <w:rFonts w:ascii="Times New Roman" w:hAnsi="Times New Roman"/>
          <w:b/>
          <w:sz w:val="20"/>
        </w:rPr>
        <w:t xml:space="preserve">rent and possession or </w:t>
      </w:r>
      <w:r w:rsidRPr="000E71C6">
        <w:rPr>
          <w:rFonts w:ascii="Times New Roman" w:hAnsi="Times New Roman"/>
          <w:b/>
          <w:sz w:val="20"/>
        </w:rPr>
        <w:t>unlawful detainer) and/or any claim of injury or damage.</w:t>
      </w:r>
    </w:p>
    <w:p w:rsidR="000E71C6" w:rsidRPr="000E71C6" w:rsidRDefault="000E71C6" w:rsidP="004C7F43">
      <w:pPr>
        <w:pStyle w:val="BodyTextIndent2"/>
        <w:spacing w:line="240" w:lineRule="auto"/>
        <w:ind w:left="0"/>
        <w:jc w:val="both"/>
        <w:rPr>
          <w:rFonts w:ascii="Times New Roman" w:hAnsi="Times New Roman"/>
          <w:b/>
          <w:sz w:val="20"/>
        </w:rPr>
      </w:pPr>
      <w:r>
        <w:rPr>
          <w:rFonts w:ascii="Times New Roman" w:hAnsi="Times New Roman"/>
          <w:b/>
          <w:sz w:val="20"/>
        </w:rPr>
        <w:tab/>
      </w:r>
      <w:r>
        <w:rPr>
          <w:rFonts w:ascii="Times New Roman" w:hAnsi="Times New Roman"/>
          <w:b/>
          <w:sz w:val="20"/>
        </w:rPr>
        <w:tab/>
      </w:r>
      <w:r>
        <w:rPr>
          <w:rFonts w:ascii="Times New Roman" w:hAnsi="Times New Roman"/>
          <w:b/>
          <w:sz w:val="20"/>
        </w:rPr>
        <w:tab/>
      </w:r>
      <w:r>
        <w:rPr>
          <w:rFonts w:ascii="Times New Roman" w:hAnsi="Times New Roman"/>
          <w:b/>
          <w:sz w:val="20"/>
        </w:rPr>
        <w:tab/>
      </w:r>
      <w:r>
        <w:rPr>
          <w:rFonts w:ascii="Times New Roman" w:hAnsi="Times New Roman"/>
          <w:b/>
          <w:sz w:val="20"/>
        </w:rPr>
        <w:tab/>
      </w:r>
      <w:r>
        <w:rPr>
          <w:rFonts w:ascii="Times New Roman" w:hAnsi="Times New Roman"/>
          <w:b/>
          <w:sz w:val="20"/>
        </w:rPr>
        <w:tab/>
      </w:r>
      <w:r>
        <w:rPr>
          <w:rFonts w:ascii="Times New Roman" w:hAnsi="Times New Roman"/>
          <w:b/>
          <w:sz w:val="20"/>
        </w:rPr>
        <w:tab/>
      </w:r>
      <w:r>
        <w:rPr>
          <w:rFonts w:ascii="Times New Roman" w:hAnsi="Times New Roman"/>
          <w:b/>
          <w:sz w:val="20"/>
        </w:rPr>
        <w:tab/>
      </w:r>
      <w:r>
        <w:rPr>
          <w:rFonts w:ascii="Times New Roman" w:hAnsi="Times New Roman"/>
          <w:b/>
          <w:sz w:val="20"/>
        </w:rPr>
        <w:tab/>
      </w:r>
      <w:r>
        <w:rPr>
          <w:rFonts w:ascii="Times New Roman" w:hAnsi="Times New Roman"/>
          <w:b/>
          <w:sz w:val="20"/>
        </w:rPr>
        <w:tab/>
      </w:r>
      <w:r>
        <w:rPr>
          <w:rFonts w:ascii="Times New Roman" w:hAnsi="Times New Roman"/>
          <w:b/>
          <w:sz w:val="20"/>
        </w:rPr>
        <w:tab/>
        <w:t>______</w:t>
      </w:r>
    </w:p>
    <w:p w:rsidR="002E2D0E" w:rsidRDefault="002E2D0E">
      <w:pPr>
        <w:widowControl w:val="0"/>
        <w:jc w:val="both"/>
        <w:rPr>
          <w:b/>
          <w:snapToGrid w:val="0"/>
        </w:rPr>
      </w:pPr>
      <w:r>
        <w:rPr>
          <w:b/>
          <w:snapToGrid w:val="0"/>
        </w:rPr>
        <w:t>Time:</w:t>
      </w:r>
    </w:p>
    <w:p w:rsidR="002E2D0E" w:rsidRDefault="002E2D0E">
      <w:pPr>
        <w:widowControl w:val="0"/>
        <w:jc w:val="both"/>
        <w:rPr>
          <w:snapToGrid w:val="0"/>
        </w:rPr>
      </w:pPr>
      <w:r>
        <w:rPr>
          <w:snapToGrid w:val="0"/>
          <w:sz w:val="20"/>
        </w:rPr>
        <w:t>Time is of the essence of this agreement</w:t>
      </w:r>
      <w:r>
        <w:rPr>
          <w:snapToGrid w:val="0"/>
        </w:rPr>
        <w:t>.</w:t>
      </w:r>
    </w:p>
    <w:p w:rsidR="002E2D0E" w:rsidRDefault="002E2D0E">
      <w:pPr>
        <w:widowControl w:val="0"/>
        <w:jc w:val="both"/>
        <w:rPr>
          <w:snapToGrid w:val="0"/>
        </w:rPr>
      </w:pPr>
    </w:p>
    <w:p w:rsidR="002E2D0E" w:rsidRDefault="002E2D0E">
      <w:pPr>
        <w:widowControl w:val="0"/>
        <w:jc w:val="both"/>
        <w:rPr>
          <w:b/>
        </w:rPr>
      </w:pPr>
      <w:r>
        <w:rPr>
          <w:b/>
        </w:rPr>
        <w:t>Subordination</w:t>
      </w:r>
    </w:p>
    <w:p w:rsidR="002E2D0E" w:rsidRDefault="002E2D0E">
      <w:pPr>
        <w:pStyle w:val="BodyText"/>
        <w:autoSpaceDE/>
        <w:autoSpaceDN/>
        <w:rPr>
          <w:rFonts w:ascii="Times" w:eastAsia="Times" w:hAnsi="Times"/>
        </w:rPr>
      </w:pPr>
      <w:r>
        <w:rPr>
          <w:rFonts w:ascii="Times" w:eastAsia="Times" w:hAnsi="Times"/>
        </w:rPr>
        <w:t>Tenant agrees to accept the premises subject to and subordinate to any existing or future mortgage or other lien, and Landlord reserves the right to subject premises to same.  Tenant agrees to and hereby irrevocably grants Landlord power of attorney for Tenant for the sole purpose of executing and delivering in the name of the Tenant any documents related to the Landlord’s right to subject the premises to a mortgage or other lien.</w:t>
      </w:r>
    </w:p>
    <w:p w:rsidR="002E2D0E" w:rsidRDefault="002E2D0E">
      <w:pPr>
        <w:widowControl w:val="0"/>
        <w:jc w:val="both"/>
      </w:pPr>
    </w:p>
    <w:p w:rsidR="002E2D0E" w:rsidRDefault="002E2D0E">
      <w:pPr>
        <w:widowControl w:val="0"/>
        <w:rPr>
          <w:b/>
        </w:rPr>
      </w:pPr>
      <w:r>
        <w:rPr>
          <w:b/>
        </w:rPr>
        <w:t>Eminent Domain:</w:t>
      </w:r>
    </w:p>
    <w:p w:rsidR="002E2D0E" w:rsidRDefault="002E2D0E">
      <w:pPr>
        <w:pStyle w:val="BodyText"/>
        <w:autoSpaceDE/>
        <w:autoSpaceDN/>
        <w:rPr>
          <w:rFonts w:ascii="Times" w:eastAsia="Times" w:hAnsi="Times"/>
          <w:b/>
          <w:snapToGrid w:val="0"/>
        </w:rPr>
      </w:pPr>
      <w:r>
        <w:rPr>
          <w:rFonts w:ascii="Times" w:eastAsia="Times" w:hAnsi="Times"/>
        </w:rPr>
        <w:t>If the premises or any part thereof or any estate therein, or any other part of the building materially affecting Tenant's use of the premise, shall be taken by eminent domain, this lease shall terminate on the date when title vests pursuant to such taking.  The rent shall be apportioned as of the termination date, and any rent paid for the period beyond that date shall be repaid to Tenant.  Tenant shall not be entitled to any part of the award for such taking or any payment in lieu thereof</w:t>
      </w:r>
    </w:p>
    <w:p w:rsidR="002E2D0E" w:rsidRDefault="002E2D0E">
      <w:pPr>
        <w:widowControl w:val="0"/>
        <w:jc w:val="both"/>
        <w:rPr>
          <w:snapToGrid w:val="0"/>
        </w:rPr>
      </w:pPr>
    </w:p>
    <w:p w:rsidR="002E2D0E" w:rsidRDefault="002E2D0E">
      <w:pPr>
        <w:widowControl w:val="0"/>
        <w:jc w:val="both"/>
        <w:rPr>
          <w:b/>
          <w:snapToGrid w:val="0"/>
        </w:rPr>
      </w:pPr>
      <w:r>
        <w:rPr>
          <w:b/>
          <w:snapToGrid w:val="0"/>
        </w:rPr>
        <w:t>Paragraph Headings:</w:t>
      </w:r>
    </w:p>
    <w:p w:rsidR="002E2D0E" w:rsidRDefault="002E2D0E">
      <w:pPr>
        <w:pStyle w:val="BodyText"/>
        <w:autoSpaceDE/>
        <w:autoSpaceDN/>
        <w:rPr>
          <w:rFonts w:ascii="Times" w:eastAsia="Times" w:hAnsi="Times"/>
          <w:snapToGrid w:val="0"/>
        </w:rPr>
      </w:pPr>
      <w:r>
        <w:rPr>
          <w:rFonts w:ascii="Times" w:eastAsia="Times" w:hAnsi="Times"/>
          <w:snapToGrid w:val="0"/>
        </w:rPr>
        <w:t>The headings of particular paragraphs and subparagraphs are inserted only for convenience and are not part of this Agreement and are not to act as a limitation on the scope of the particular paragraph to which the heading refers.</w:t>
      </w:r>
    </w:p>
    <w:p w:rsidR="002E2D0E" w:rsidRDefault="002E2D0E">
      <w:pPr>
        <w:widowControl w:val="0"/>
        <w:jc w:val="both"/>
        <w:rPr>
          <w:snapToGrid w:val="0"/>
        </w:rPr>
      </w:pPr>
    </w:p>
    <w:p w:rsidR="002E2D0E" w:rsidRDefault="002E2D0E">
      <w:pPr>
        <w:widowControl w:val="0"/>
        <w:jc w:val="both"/>
        <w:rPr>
          <w:b/>
          <w:snapToGrid w:val="0"/>
        </w:rPr>
      </w:pPr>
      <w:r>
        <w:rPr>
          <w:b/>
          <w:snapToGrid w:val="0"/>
        </w:rPr>
        <w:t>Binding:</w:t>
      </w:r>
    </w:p>
    <w:p w:rsidR="002E2D0E" w:rsidRDefault="002E2D0E">
      <w:pPr>
        <w:pStyle w:val="BodyText"/>
        <w:autoSpaceDE/>
        <w:autoSpaceDN/>
        <w:rPr>
          <w:rFonts w:ascii="Times" w:eastAsia="Times" w:hAnsi="Times"/>
          <w:snapToGrid w:val="0"/>
        </w:rPr>
      </w:pPr>
      <w:r>
        <w:rPr>
          <w:rFonts w:ascii="Times" w:eastAsia="Times" w:hAnsi="Times"/>
          <w:snapToGrid w:val="0"/>
        </w:rPr>
        <w:t>This Lease shall be binding upon and inure to the benefit of the parties hereto, their respective heirs, executors, administrators, successors and assigns.</w:t>
      </w:r>
    </w:p>
    <w:p w:rsidR="002E2D0E" w:rsidRDefault="002E2D0E">
      <w:pPr>
        <w:widowControl w:val="0"/>
        <w:jc w:val="both"/>
        <w:rPr>
          <w:snapToGrid w:val="0"/>
        </w:rPr>
      </w:pPr>
    </w:p>
    <w:p w:rsidR="002E2D0E" w:rsidRDefault="002E2D0E">
      <w:pPr>
        <w:widowControl w:val="0"/>
        <w:jc w:val="both"/>
        <w:rPr>
          <w:b/>
          <w:snapToGrid w:val="0"/>
        </w:rPr>
      </w:pPr>
      <w:r>
        <w:rPr>
          <w:b/>
          <w:snapToGrid w:val="0"/>
        </w:rPr>
        <w:t>Entire Agreement:</w:t>
      </w:r>
    </w:p>
    <w:p w:rsidR="002E2D0E" w:rsidRDefault="002E2D0E">
      <w:pPr>
        <w:pStyle w:val="BodyText"/>
        <w:autoSpaceDE/>
        <w:autoSpaceDN/>
        <w:rPr>
          <w:rFonts w:ascii="Times" w:eastAsia="Times" w:hAnsi="Times"/>
          <w:snapToGrid w:val="0"/>
        </w:rPr>
      </w:pPr>
      <w:r>
        <w:rPr>
          <w:rFonts w:ascii="Times" w:eastAsia="Times" w:hAnsi="Times"/>
          <w:snapToGrid w:val="0"/>
        </w:rPr>
        <w:t xml:space="preserve">This document and any Attachments </w:t>
      </w:r>
      <w:proofErr w:type="gramStart"/>
      <w:r>
        <w:rPr>
          <w:rFonts w:ascii="Times" w:eastAsia="Times" w:hAnsi="Times"/>
          <w:snapToGrid w:val="0"/>
        </w:rPr>
        <w:t>constitutes</w:t>
      </w:r>
      <w:proofErr w:type="gramEnd"/>
      <w:r>
        <w:rPr>
          <w:rFonts w:ascii="Times" w:eastAsia="Times" w:hAnsi="Times"/>
          <w:snapToGrid w:val="0"/>
        </w:rPr>
        <w:t xml:space="preserve"> the final and entire Agreement between the parties hereto, and no promises or representations, other than those contained here and those implied by law, have been made by Landlord or Tenant.  </w:t>
      </w:r>
      <w:proofErr w:type="gramStart"/>
      <w:r>
        <w:rPr>
          <w:rFonts w:ascii="Times" w:eastAsia="Times" w:hAnsi="Times"/>
          <w:snapToGrid w:val="0"/>
        </w:rPr>
        <w:t>Neither Landlord or</w:t>
      </w:r>
      <w:proofErr w:type="gramEnd"/>
      <w:r>
        <w:rPr>
          <w:rFonts w:ascii="Times" w:eastAsia="Times" w:hAnsi="Times"/>
          <w:snapToGrid w:val="0"/>
        </w:rPr>
        <w:t xml:space="preserve"> Tenant shall be bound by any terms, conditions, statements, warranties or representations, oral or written, not herein contained unless made in writing and signed by both Landlord and Tenant.</w:t>
      </w:r>
    </w:p>
    <w:p w:rsidR="002E2D0E" w:rsidRDefault="002E2D0E">
      <w:pPr>
        <w:widowControl w:val="0"/>
        <w:jc w:val="both"/>
        <w:rPr>
          <w:snapToGrid w:val="0"/>
        </w:rPr>
      </w:pPr>
    </w:p>
    <w:p w:rsidR="002E2D0E" w:rsidRDefault="002E2D0E">
      <w:pPr>
        <w:widowControl w:val="0"/>
        <w:jc w:val="both"/>
        <w:rPr>
          <w:b/>
        </w:rPr>
      </w:pPr>
      <w:r>
        <w:rPr>
          <w:b/>
        </w:rPr>
        <w:t>Governing Law:</w:t>
      </w:r>
    </w:p>
    <w:p w:rsidR="002E2D0E" w:rsidRDefault="002E2D0E">
      <w:pPr>
        <w:pStyle w:val="BodyText"/>
        <w:autoSpaceDE/>
        <w:autoSpaceDN/>
        <w:rPr>
          <w:rFonts w:ascii="Times" w:eastAsia="Times" w:hAnsi="Times"/>
        </w:rPr>
      </w:pPr>
      <w:r>
        <w:rPr>
          <w:rFonts w:ascii="Times" w:eastAsia="Times" w:hAnsi="Times"/>
        </w:rPr>
        <w:t>This Lease shall be governed by the laws of the state of Missouri.</w:t>
      </w:r>
    </w:p>
    <w:p w:rsidR="000E71C6" w:rsidRDefault="000E71C6">
      <w:pPr>
        <w:pStyle w:val="BodyText"/>
        <w:autoSpaceDE/>
        <w:autoSpaceDN/>
        <w:rPr>
          <w:rFonts w:ascii="Times" w:eastAsia="Times" w:hAnsi="Times"/>
          <w:snapToGrid w:val="0"/>
        </w:rPr>
      </w:pPr>
    </w:p>
    <w:p w:rsidR="002E2D0E" w:rsidRDefault="002E2D0E">
      <w:pPr>
        <w:widowControl w:val="0"/>
        <w:jc w:val="both"/>
        <w:rPr>
          <w:snapToGrid w:val="0"/>
        </w:rPr>
      </w:pPr>
    </w:p>
    <w:p w:rsidR="002E2D0E" w:rsidRDefault="002E2D0E">
      <w:pPr>
        <w:widowControl w:val="0"/>
        <w:jc w:val="both"/>
        <w:rPr>
          <w:b/>
          <w:snapToGrid w:val="0"/>
        </w:rPr>
      </w:pPr>
      <w:r>
        <w:rPr>
          <w:b/>
          <w:snapToGrid w:val="0"/>
        </w:rPr>
        <w:lastRenderedPageBreak/>
        <w:t>Severability:</w:t>
      </w:r>
    </w:p>
    <w:p w:rsidR="002E2D0E" w:rsidRDefault="002E2D0E">
      <w:pPr>
        <w:pStyle w:val="BodyText"/>
        <w:widowControl/>
        <w:tabs>
          <w:tab w:val="left" w:pos="493"/>
        </w:tabs>
        <w:autoSpaceDE/>
        <w:autoSpaceDN/>
        <w:rPr>
          <w:rFonts w:eastAsia="Times"/>
          <w:snapToGrid w:val="0"/>
        </w:rPr>
      </w:pPr>
      <w:r>
        <w:rPr>
          <w:rFonts w:eastAsia="Times"/>
          <w:snapToGrid w:val="0"/>
        </w:rPr>
        <w:t>The provisions of this Lease are severable and in the event any provision, clause, sentence, section or part thereof is held to be invalid, illegal, unconstitutional, inapplicable or unenforceable to any person or circumstances, such invalidity, illegality, unconstitutionality, inapplicability or unenforceability shall not affect or impair any of the remaining provisions, sentences, clauses, sections, parts of the lease or their application to Tenant or other persons or circumstances.  It is understood and agreed that the terms, conditions and covenants of this Lease would have been made by both parties if such invalid, illegal, unconstitutional, inapplicable or unenforceable provision, sentence, clause, section or part had not been included therein to the extent that portion of this agreement may be invalid by striking of certain words or phrases, such words or phrases shall be deemed to be stricken and the remainder of the provisions and the remainder of the other portions of this Lease agreement shall remain in full force and effect. It is further agreed that this Lease may be executed in counterparts, each of which when considered together shall constitute the original contract.</w:t>
      </w:r>
    </w:p>
    <w:p w:rsidR="002E2D0E" w:rsidRDefault="002E2D0E">
      <w:pPr>
        <w:pStyle w:val="BodyText"/>
        <w:widowControl/>
        <w:tabs>
          <w:tab w:val="left" w:pos="493"/>
        </w:tabs>
        <w:autoSpaceDE/>
        <w:autoSpaceDN/>
        <w:rPr>
          <w:rFonts w:eastAsia="Times"/>
          <w:snapToGrid w:val="0"/>
        </w:rPr>
      </w:pPr>
    </w:p>
    <w:p w:rsidR="002E2D0E" w:rsidRDefault="002E2D0E">
      <w:pPr>
        <w:pStyle w:val="BodyText"/>
        <w:widowControl/>
        <w:tabs>
          <w:tab w:val="left" w:pos="493"/>
        </w:tabs>
        <w:autoSpaceDE/>
        <w:autoSpaceDN/>
        <w:rPr>
          <w:rFonts w:eastAsia="Times"/>
          <w:b/>
          <w:snapToGrid w:val="0"/>
          <w:sz w:val="24"/>
        </w:rPr>
      </w:pPr>
      <w:r>
        <w:rPr>
          <w:rFonts w:eastAsia="Times"/>
          <w:b/>
          <w:snapToGrid w:val="0"/>
          <w:sz w:val="24"/>
        </w:rPr>
        <w:t xml:space="preserve">Full Disclosure </w:t>
      </w:r>
    </w:p>
    <w:p w:rsidR="002E2D0E" w:rsidRDefault="002E2D0E">
      <w:pPr>
        <w:pStyle w:val="BodyText"/>
        <w:widowControl/>
        <w:tabs>
          <w:tab w:val="left" w:pos="493"/>
        </w:tabs>
        <w:autoSpaceDE/>
        <w:autoSpaceDN/>
        <w:rPr>
          <w:snapToGrid w:val="0"/>
        </w:rPr>
      </w:pPr>
      <w:r>
        <w:rPr>
          <w:rFonts w:eastAsia="Times"/>
          <w:snapToGrid w:val="0"/>
        </w:rPr>
        <w:t xml:space="preserve">Tenant(s) signing this Rental Agreement hereby state that all questions about this Rental Agreement have been answered, that they fully understand all the provisions of the agreement and the obligations and responsibilities of each party, as spelled out herein.  They further state that they agree to fulfill their obligations in every respect or suffer the full legal and financial consequences of their actions or lack of actions in violation of this Agreement.  </w:t>
      </w:r>
    </w:p>
    <w:p w:rsidR="002E2D0E" w:rsidRDefault="002E2D0E">
      <w:pPr>
        <w:widowControl w:val="0"/>
        <w:jc w:val="both"/>
        <w:rPr>
          <w:snapToGrid w:val="0"/>
        </w:rPr>
      </w:pPr>
      <w:r>
        <w:rPr>
          <w:snapToGrid w:val="0"/>
        </w:rPr>
        <w:t xml:space="preserve"> </w:t>
      </w:r>
    </w:p>
    <w:p w:rsidR="002E2D0E" w:rsidRDefault="002E2D0E">
      <w:pPr>
        <w:widowControl w:val="0"/>
        <w:jc w:val="both"/>
        <w:rPr>
          <w:b/>
          <w:snapToGrid w:val="0"/>
        </w:rPr>
      </w:pPr>
      <w:r>
        <w:rPr>
          <w:b/>
          <w:snapToGrid w:val="0"/>
        </w:rPr>
        <w:t>Tenant acknowledges receipt of an executed copy of this Lease.</w:t>
      </w:r>
    </w:p>
    <w:p w:rsidR="002E2D0E" w:rsidRDefault="002E2D0E">
      <w:pPr>
        <w:widowControl w:val="0"/>
        <w:rPr>
          <w:snapToGrid w:val="0"/>
        </w:rPr>
      </w:pPr>
    </w:p>
    <w:p w:rsidR="002E2D0E" w:rsidRDefault="002E2D0E">
      <w:pPr>
        <w:pStyle w:val="Footer"/>
        <w:widowControl w:val="0"/>
        <w:tabs>
          <w:tab w:val="left" w:pos="720"/>
        </w:tabs>
        <w:rPr>
          <w:snapToGrid w:val="0"/>
        </w:rPr>
      </w:pPr>
      <w:r>
        <w:rPr>
          <w:snapToGrid w:val="0"/>
        </w:rPr>
        <w:t>Landlord/Agent's signature: _________________________________</w:t>
      </w:r>
    </w:p>
    <w:p w:rsidR="002E2D0E" w:rsidRDefault="002E2D0E">
      <w:pPr>
        <w:widowControl w:val="0"/>
        <w:rPr>
          <w:snapToGrid w:val="0"/>
          <w:sz w:val="20"/>
        </w:rPr>
      </w:pPr>
      <w:r>
        <w:rPr>
          <w:snapToGrid w:val="0"/>
          <w:sz w:val="20"/>
        </w:rPr>
        <w:t xml:space="preserve">Title: ________________________________ </w:t>
      </w:r>
    </w:p>
    <w:p w:rsidR="002E2D0E" w:rsidRDefault="002E2D0E">
      <w:pPr>
        <w:widowControl w:val="0"/>
        <w:rPr>
          <w:snapToGrid w:val="0"/>
          <w:sz w:val="20"/>
        </w:rPr>
      </w:pPr>
      <w:r>
        <w:rPr>
          <w:snapToGrid w:val="0"/>
          <w:sz w:val="20"/>
        </w:rPr>
        <w:t>Date: ______________</w:t>
      </w:r>
    </w:p>
    <w:p w:rsidR="002E2D0E" w:rsidRDefault="002E2D0E">
      <w:pPr>
        <w:widowControl w:val="0"/>
        <w:rPr>
          <w:snapToGrid w:val="0"/>
          <w:sz w:val="20"/>
        </w:rPr>
      </w:pPr>
      <w:r>
        <w:rPr>
          <w:snapToGrid w:val="0"/>
          <w:sz w:val="20"/>
        </w:rPr>
        <w:t>Address: _______________________________________________</w:t>
      </w:r>
    </w:p>
    <w:p w:rsidR="002E2D0E" w:rsidRDefault="002E2D0E">
      <w:pPr>
        <w:widowControl w:val="0"/>
        <w:rPr>
          <w:snapToGrid w:val="0"/>
          <w:sz w:val="20"/>
        </w:rPr>
      </w:pPr>
      <w:r>
        <w:rPr>
          <w:snapToGrid w:val="0"/>
          <w:sz w:val="20"/>
        </w:rPr>
        <w:t>_______________________________________________________</w:t>
      </w:r>
    </w:p>
    <w:p w:rsidR="002E2D0E" w:rsidRDefault="002E2D0E">
      <w:pPr>
        <w:widowControl w:val="0"/>
        <w:rPr>
          <w:snapToGrid w:val="0"/>
          <w:sz w:val="20"/>
        </w:rPr>
      </w:pPr>
      <w:r>
        <w:rPr>
          <w:snapToGrid w:val="0"/>
          <w:sz w:val="20"/>
        </w:rPr>
        <w:t>Phone: ___________________________</w:t>
      </w:r>
    </w:p>
    <w:p w:rsidR="002E2D0E" w:rsidRDefault="002E2D0E">
      <w:pPr>
        <w:widowControl w:val="0"/>
        <w:rPr>
          <w:snapToGrid w:val="0"/>
          <w:sz w:val="20"/>
        </w:rPr>
      </w:pPr>
    </w:p>
    <w:p w:rsidR="002E2D0E" w:rsidRDefault="002E2D0E">
      <w:pPr>
        <w:widowControl w:val="0"/>
        <w:rPr>
          <w:snapToGrid w:val="0"/>
          <w:sz w:val="20"/>
        </w:rPr>
      </w:pPr>
      <w:r>
        <w:rPr>
          <w:snapToGrid w:val="0"/>
          <w:sz w:val="20"/>
        </w:rPr>
        <w:t>Tenant's signature: ____________________________________</w:t>
      </w:r>
    </w:p>
    <w:p w:rsidR="002E2D0E" w:rsidRDefault="002E2D0E">
      <w:pPr>
        <w:widowControl w:val="0"/>
        <w:rPr>
          <w:snapToGrid w:val="0"/>
          <w:sz w:val="20"/>
        </w:rPr>
      </w:pPr>
      <w:r>
        <w:rPr>
          <w:snapToGrid w:val="0"/>
          <w:sz w:val="20"/>
        </w:rPr>
        <w:t>Print name: ______________________________ Date: ___________________</w:t>
      </w:r>
    </w:p>
    <w:p w:rsidR="002E2D0E" w:rsidRDefault="002E2D0E">
      <w:pPr>
        <w:widowControl w:val="0"/>
        <w:rPr>
          <w:snapToGrid w:val="0"/>
          <w:sz w:val="20"/>
        </w:rPr>
      </w:pPr>
    </w:p>
    <w:p w:rsidR="002E2D0E" w:rsidRDefault="002E2D0E">
      <w:pPr>
        <w:widowControl w:val="0"/>
        <w:rPr>
          <w:snapToGrid w:val="0"/>
          <w:sz w:val="20"/>
        </w:rPr>
      </w:pPr>
      <w:r>
        <w:rPr>
          <w:snapToGrid w:val="0"/>
          <w:sz w:val="20"/>
        </w:rPr>
        <w:t>Tenant's signature: ____________________________________</w:t>
      </w:r>
    </w:p>
    <w:p w:rsidR="002E2D0E" w:rsidRDefault="002E2D0E">
      <w:pPr>
        <w:widowControl w:val="0"/>
        <w:rPr>
          <w:snapToGrid w:val="0"/>
          <w:sz w:val="20"/>
        </w:rPr>
      </w:pPr>
      <w:r>
        <w:rPr>
          <w:snapToGrid w:val="0"/>
          <w:sz w:val="20"/>
        </w:rPr>
        <w:t>Print name: ______________________________ Date: ___________________</w:t>
      </w:r>
    </w:p>
    <w:p w:rsidR="002E2D0E" w:rsidRDefault="002E2D0E">
      <w:pPr>
        <w:widowControl w:val="0"/>
        <w:rPr>
          <w:snapToGrid w:val="0"/>
          <w:sz w:val="20"/>
        </w:rPr>
      </w:pPr>
    </w:p>
    <w:p w:rsidR="002E2D0E" w:rsidRDefault="002E2D0E">
      <w:pPr>
        <w:widowControl w:val="0"/>
        <w:rPr>
          <w:snapToGrid w:val="0"/>
          <w:sz w:val="20"/>
        </w:rPr>
      </w:pPr>
    </w:p>
    <w:p w:rsidR="002E2D0E" w:rsidRDefault="002E2D0E">
      <w:pPr>
        <w:widowControl w:val="0"/>
        <w:rPr>
          <w:snapToGrid w:val="0"/>
          <w:sz w:val="20"/>
        </w:rPr>
      </w:pPr>
    </w:p>
    <w:p w:rsidR="002E2D0E" w:rsidRDefault="002E2D0E">
      <w:pPr>
        <w:widowControl w:val="0"/>
        <w:rPr>
          <w:snapToGrid w:val="0"/>
        </w:rPr>
      </w:pPr>
    </w:p>
    <w:p w:rsidR="002E2D0E" w:rsidRDefault="002E2D0E">
      <w:pPr>
        <w:widowControl w:val="0"/>
        <w:rPr>
          <w:snapToGrid w:val="0"/>
        </w:rPr>
      </w:pPr>
    </w:p>
    <w:p w:rsidR="002E2D0E" w:rsidRDefault="002E2D0E">
      <w:pPr>
        <w:widowControl w:val="0"/>
        <w:rPr>
          <w:snapToGrid w:val="0"/>
        </w:rPr>
      </w:pPr>
    </w:p>
    <w:p w:rsidR="002E2D0E" w:rsidRDefault="002E2D0E">
      <w:pPr>
        <w:widowControl w:val="0"/>
        <w:rPr>
          <w:snapToGrid w:val="0"/>
        </w:rPr>
      </w:pPr>
    </w:p>
    <w:p w:rsidR="002E2D0E" w:rsidRDefault="002E2D0E">
      <w:pPr>
        <w:widowControl w:val="0"/>
        <w:rPr>
          <w:snapToGrid w:val="0"/>
        </w:rPr>
      </w:pPr>
    </w:p>
    <w:p w:rsidR="002E2D0E" w:rsidRDefault="002E2D0E">
      <w:pPr>
        <w:widowControl w:val="0"/>
      </w:pPr>
    </w:p>
    <w:sectPr w:rsidR="002E2D0E" w:rsidSect="005278DE">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A4170C"/>
    <w:multiLevelType w:val="multilevel"/>
    <w:tmpl w:val="DA9883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22047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2AE7397"/>
    <w:multiLevelType w:val="multilevel"/>
    <w:tmpl w:val="6AACDB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4C51C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0106899"/>
    <w:multiLevelType w:val="multilevel"/>
    <w:tmpl w:val="23DE76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6C833CF"/>
    <w:multiLevelType w:val="multilevel"/>
    <w:tmpl w:val="B46ADCF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3256EF0"/>
    <w:multiLevelType w:val="singleLevel"/>
    <w:tmpl w:val="04090011"/>
    <w:lvl w:ilvl="0">
      <w:start w:val="1"/>
      <w:numFmt w:val="decimal"/>
      <w:lvlText w:val="%1)"/>
      <w:lvlJc w:val="left"/>
      <w:pPr>
        <w:tabs>
          <w:tab w:val="num" w:pos="360"/>
        </w:tabs>
        <w:ind w:left="360" w:hanging="360"/>
      </w:pPr>
      <w:rPr>
        <w:rFonts w:hint="default"/>
      </w:rPr>
    </w:lvl>
  </w:abstractNum>
  <w:abstractNum w:abstractNumId="8">
    <w:nsid w:val="261A739E"/>
    <w:multiLevelType w:val="singleLevel"/>
    <w:tmpl w:val="67AA6512"/>
    <w:lvl w:ilvl="0">
      <w:start w:val="6"/>
      <w:numFmt w:val="decimal"/>
      <w:lvlText w:val="(%1)"/>
      <w:lvlJc w:val="left"/>
      <w:pPr>
        <w:tabs>
          <w:tab w:val="num" w:pos="600"/>
        </w:tabs>
        <w:ind w:left="600" w:hanging="360"/>
      </w:pPr>
      <w:rPr>
        <w:rFonts w:hint="default"/>
      </w:rPr>
    </w:lvl>
  </w:abstractNum>
  <w:abstractNum w:abstractNumId="9">
    <w:nsid w:val="3E806C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13E1CBD"/>
    <w:multiLevelType w:val="multilevel"/>
    <w:tmpl w:val="7B04E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6B4912EC"/>
    <w:multiLevelType w:val="multilevel"/>
    <w:tmpl w:val="475282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71563B7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1"/>
  </w:num>
  <w:num w:numId="3">
    <w:abstractNumId w:val="5"/>
  </w:num>
  <w:num w:numId="4">
    <w:abstractNumId w:val="0"/>
    <w:lvlOverride w:ilvl="0">
      <w:lvl w:ilvl="0">
        <w:numFmt w:val="bullet"/>
        <w:lvlText w:val=""/>
        <w:legacy w:legacy="1" w:legacySpace="0" w:legacyIndent="0"/>
        <w:lvlJc w:val="left"/>
        <w:rPr>
          <w:rFonts w:ascii="Symbol" w:hAnsi="Symbol" w:hint="default"/>
        </w:rPr>
      </w:lvl>
    </w:lvlOverride>
  </w:num>
  <w:num w:numId="5">
    <w:abstractNumId w:val="11"/>
    <w:lvlOverride w:ilvl="0"/>
    <w:lvlOverride w:ilvl="1">
      <w:startOverride w:val="1"/>
    </w:lvlOverride>
    <w:lvlOverride w:ilvl="2"/>
    <w:lvlOverride w:ilvl="3"/>
    <w:lvlOverride w:ilvl="4"/>
    <w:lvlOverride w:ilvl="5"/>
    <w:lvlOverride w:ilvl="6"/>
    <w:lvlOverride w:ilvl="7"/>
    <w:lvlOverride w:ilvl="8"/>
  </w:num>
  <w:num w:numId="6">
    <w:abstractNumId w:val="10"/>
  </w:num>
  <w:num w:numId="7">
    <w:abstractNumId w:val="1"/>
  </w:num>
  <w:num w:numId="8">
    <w:abstractNumId w:val="3"/>
  </w:num>
  <w:num w:numId="9">
    <w:abstractNumId w:val="9"/>
  </w:num>
  <w:num w:numId="10">
    <w:abstractNumId w:val="9"/>
  </w:num>
  <w:num w:numId="11">
    <w:abstractNumId w:val="2"/>
  </w:num>
  <w:num w:numId="12">
    <w:abstractNumId w:val="2"/>
  </w:num>
  <w:num w:numId="13">
    <w:abstractNumId w:val="12"/>
  </w:num>
  <w:num w:numId="14">
    <w:abstractNumId w:val="12"/>
  </w:num>
  <w:num w:numId="15">
    <w:abstractNumId w:val="4"/>
  </w:num>
  <w:num w:numId="16">
    <w:abstractNumId w:val="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7F43"/>
    <w:rsid w:val="000E71C6"/>
    <w:rsid w:val="00187201"/>
    <w:rsid w:val="00286816"/>
    <w:rsid w:val="002E2D0E"/>
    <w:rsid w:val="00440E1F"/>
    <w:rsid w:val="00492726"/>
    <w:rsid w:val="004C7F43"/>
    <w:rsid w:val="004E5386"/>
    <w:rsid w:val="004F4ABA"/>
    <w:rsid w:val="00513023"/>
    <w:rsid w:val="005278DE"/>
    <w:rsid w:val="005D7F3C"/>
    <w:rsid w:val="007400AE"/>
    <w:rsid w:val="00BF580B"/>
    <w:rsid w:val="00E9001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8DE"/>
    <w:rPr>
      <w:sz w:val="24"/>
    </w:rPr>
  </w:style>
  <w:style w:type="paragraph" w:styleId="Heading1">
    <w:name w:val="heading 1"/>
    <w:basedOn w:val="Normal"/>
    <w:next w:val="Normal"/>
    <w:qFormat/>
    <w:rsid w:val="005278DE"/>
    <w:pPr>
      <w:keepNext/>
      <w:outlineLvl w:val="0"/>
    </w:pPr>
    <w:rPr>
      <w:rFonts w:ascii="Times New Roman" w:eastAsia="Times New Roman" w:hAnsi="Times New Roman"/>
      <w:b/>
      <w:sz w:val="20"/>
    </w:rPr>
  </w:style>
  <w:style w:type="paragraph" w:styleId="Heading2">
    <w:name w:val="heading 2"/>
    <w:basedOn w:val="Normal"/>
    <w:next w:val="Normal"/>
    <w:qFormat/>
    <w:rsid w:val="005278DE"/>
    <w:pPr>
      <w:keepNext/>
      <w:widowControl w:val="0"/>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5278DE"/>
    <w:pPr>
      <w:widowControl w:val="0"/>
      <w:autoSpaceDE w:val="0"/>
      <w:autoSpaceDN w:val="0"/>
      <w:jc w:val="both"/>
    </w:pPr>
    <w:rPr>
      <w:rFonts w:ascii="Times New Roman" w:eastAsia="Times New Roman" w:hAnsi="Times New Roman"/>
      <w:sz w:val="20"/>
    </w:rPr>
  </w:style>
  <w:style w:type="paragraph" w:styleId="BodyTextIndent">
    <w:name w:val="Body Text Indent"/>
    <w:basedOn w:val="Normal"/>
    <w:semiHidden/>
    <w:rsid w:val="005278DE"/>
    <w:pPr>
      <w:widowControl w:val="0"/>
      <w:autoSpaceDE w:val="0"/>
      <w:autoSpaceDN w:val="0"/>
      <w:jc w:val="both"/>
    </w:pPr>
    <w:rPr>
      <w:rFonts w:ascii="Times New Roman" w:eastAsia="Times New Roman" w:hAnsi="Times New Roman"/>
      <w:sz w:val="20"/>
    </w:rPr>
  </w:style>
  <w:style w:type="paragraph" w:styleId="Footer">
    <w:name w:val="footer"/>
    <w:basedOn w:val="Normal"/>
    <w:semiHidden/>
    <w:rsid w:val="005278DE"/>
    <w:pPr>
      <w:tabs>
        <w:tab w:val="center" w:pos="4320"/>
        <w:tab w:val="right" w:pos="8640"/>
      </w:tabs>
      <w:autoSpaceDE w:val="0"/>
      <w:autoSpaceDN w:val="0"/>
    </w:pPr>
    <w:rPr>
      <w:rFonts w:ascii="Times New Roman" w:eastAsia="Times New Roman" w:hAnsi="Times New Roman"/>
      <w:sz w:val="20"/>
    </w:rPr>
  </w:style>
  <w:style w:type="paragraph" w:styleId="BodyText2">
    <w:name w:val="Body Text 2"/>
    <w:basedOn w:val="Normal"/>
    <w:semiHidden/>
    <w:rsid w:val="005278DE"/>
    <w:pPr>
      <w:widowControl w:val="0"/>
      <w:jc w:val="both"/>
    </w:pPr>
    <w:rPr>
      <w:b/>
      <w:snapToGrid w:val="0"/>
      <w:sz w:val="20"/>
    </w:rPr>
  </w:style>
  <w:style w:type="paragraph" w:styleId="BodyTextIndent2">
    <w:name w:val="Body Text Indent 2"/>
    <w:basedOn w:val="Normal"/>
    <w:link w:val="BodyTextIndent2Char"/>
    <w:uiPriority w:val="99"/>
    <w:semiHidden/>
    <w:unhideWhenUsed/>
    <w:rsid w:val="004C7F43"/>
    <w:pPr>
      <w:spacing w:after="120" w:line="480" w:lineRule="auto"/>
      <w:ind w:left="360"/>
    </w:pPr>
  </w:style>
  <w:style w:type="character" w:customStyle="1" w:styleId="BodyTextIndent2Char">
    <w:name w:val="Body Text Indent 2 Char"/>
    <w:basedOn w:val="DefaultParagraphFont"/>
    <w:link w:val="BodyTextIndent2"/>
    <w:uiPriority w:val="99"/>
    <w:semiHidden/>
    <w:rsid w:val="004C7F43"/>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4344</Words>
  <Characters>24761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Residential Lease Agreement</vt:lpstr>
    </vt:vector>
  </TitlesOfParts>
  <Company>Go, Inc.</Company>
  <LinksUpToDate>false</LinksUpToDate>
  <CharactersWithSpaces>29047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Lease Agreement</dc:title>
  <dc:creator>Holly Cooper</dc:creator>
  <cp:lastModifiedBy>Bonnie</cp:lastModifiedBy>
  <cp:revision>4</cp:revision>
  <cp:lastPrinted>2006-12-14T18:32:00Z</cp:lastPrinted>
  <dcterms:created xsi:type="dcterms:W3CDTF">2017-07-24T15:57:00Z</dcterms:created>
  <dcterms:modified xsi:type="dcterms:W3CDTF">2018-09-20T18:40:00Z</dcterms:modified>
</cp:coreProperties>
</file>